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7DA8" w14:textId="775881A0" w:rsidR="00C30E73" w:rsidRDefault="00A83EC9" w:rsidP="00A83EC9">
      <w:pPr>
        <w:jc w:val="center"/>
      </w:pPr>
      <w:r w:rsidRPr="00CA33C3">
        <w:rPr>
          <w:noProof/>
          <w:szCs w:val="20"/>
          <w:lang w:eastAsia="en-GB"/>
        </w:rPr>
        <w:drawing>
          <wp:inline distT="0" distB="0" distL="0" distR="0" wp14:anchorId="1971DBC0" wp14:editId="40081BB5">
            <wp:extent cx="2400300" cy="657606"/>
            <wp:effectExtent l="0" t="0" r="0" b="0"/>
            <wp:docPr id="203" name="Picture 203"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03" name="Picture 203" descr="A blue text on a white background&#10;&#10;Description automatically generated"/>
                    <pic:cNvPicPr/>
                  </pic:nvPicPr>
                  <pic:blipFill>
                    <a:blip r:embed="rId10"/>
                    <a:stretch>
                      <a:fillRect/>
                    </a:stretch>
                  </pic:blipFill>
                  <pic:spPr>
                    <a:xfrm>
                      <a:off x="0" y="0"/>
                      <a:ext cx="2400300" cy="657606"/>
                    </a:xfrm>
                    <a:prstGeom prst="rect">
                      <a:avLst/>
                    </a:prstGeom>
                  </pic:spPr>
                </pic:pic>
              </a:graphicData>
            </a:graphic>
          </wp:inline>
        </w:drawing>
      </w:r>
    </w:p>
    <w:p w14:paraId="6B7D76C9" w14:textId="7FBFE654" w:rsidR="00360236" w:rsidRPr="009C10C3" w:rsidRDefault="00220105" w:rsidP="00DB6DAE">
      <w:pPr>
        <w:jc w:val="center"/>
        <w:rPr>
          <w:rStyle w:val="normaltextrun"/>
          <w:rFonts w:ascii="Aptos" w:hAnsi="Aptos" w:cs="Segoe UI"/>
        </w:rPr>
      </w:pPr>
      <w:r w:rsidRPr="00220105">
        <w:rPr>
          <w:rFonts w:ascii="Arial" w:hAnsi="Arial" w:cs="Arial"/>
          <w:b/>
          <w:sz w:val="24"/>
          <w:szCs w:val="24"/>
        </w:rPr>
        <w:t xml:space="preserve">Faculty of Humanities and Social Sciences </w:t>
      </w:r>
      <w:r w:rsidR="00D260AE">
        <w:rPr>
          <w:rFonts w:ascii="Arial" w:hAnsi="Arial" w:cs="Arial"/>
          <w:b/>
          <w:sz w:val="24"/>
          <w:szCs w:val="24"/>
        </w:rPr>
        <w:br/>
      </w:r>
      <w:r w:rsidR="00EC1EFF">
        <w:rPr>
          <w:rFonts w:ascii="Arial" w:hAnsi="Arial" w:cs="Arial"/>
          <w:b/>
        </w:rPr>
        <w:br/>
      </w:r>
      <w:r w:rsidR="00265693" w:rsidRPr="00265693">
        <w:rPr>
          <w:rFonts w:ascii="Arial" w:hAnsi="Arial" w:cs="Arial"/>
          <w:b/>
          <w:bCs/>
          <w:sz w:val="24"/>
          <w:szCs w:val="24"/>
        </w:rPr>
        <w:t>HSS Student</w:t>
      </w:r>
      <w:r w:rsidRPr="00265693">
        <w:rPr>
          <w:rFonts w:ascii="Arial" w:hAnsi="Arial" w:cs="Arial"/>
          <w:b/>
          <w:sz w:val="24"/>
          <w:szCs w:val="24"/>
        </w:rPr>
        <w:t xml:space="preserve"> Bursary Project </w:t>
      </w:r>
      <w:r w:rsidR="00DB6DAE">
        <w:rPr>
          <w:rFonts w:ascii="Arial" w:hAnsi="Arial" w:cs="Arial"/>
          <w:b/>
          <w:sz w:val="24"/>
          <w:szCs w:val="24"/>
        </w:rPr>
        <w:t>Advert</w:t>
      </w:r>
      <w:r w:rsidRPr="00265693">
        <w:rPr>
          <w:rFonts w:ascii="Arial" w:hAnsi="Arial" w:cs="Arial"/>
          <w:b/>
          <w:sz w:val="24"/>
          <w:szCs w:val="24"/>
        </w:rPr>
        <w:t xml:space="preserve"> </w:t>
      </w:r>
      <w:r w:rsidR="00F05DDE">
        <w:rPr>
          <w:rFonts w:ascii="Arial" w:hAnsi="Arial" w:cs="Arial"/>
          <w:b/>
          <w:sz w:val="24"/>
          <w:szCs w:val="24"/>
        </w:rPr>
        <w:t>2024/25</w:t>
      </w:r>
    </w:p>
    <w:tbl>
      <w:tblPr>
        <w:tblpPr w:leftFromText="180" w:rightFromText="180" w:vertAnchor="text" w:horzAnchor="margin" w:tblpY="37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4962D1" w:rsidRPr="00F711F9" w14:paraId="66E3B956" w14:textId="77777777" w:rsidTr="35BC96EB">
        <w:trPr>
          <w:trHeight w:val="720"/>
        </w:trPr>
        <w:tc>
          <w:tcPr>
            <w:tcW w:w="9209" w:type="dxa"/>
            <w:shd w:val="clear" w:color="auto" w:fill="auto"/>
          </w:tcPr>
          <w:p w14:paraId="03F963C8" w14:textId="77777777" w:rsidR="004962D1" w:rsidRPr="00F711F9" w:rsidRDefault="004962D1" w:rsidP="004962D1">
            <w:pPr>
              <w:pStyle w:val="paragraph"/>
              <w:spacing w:before="0" w:beforeAutospacing="0" w:after="0" w:afterAutospacing="0"/>
              <w:textAlignment w:val="baseline"/>
              <w:rPr>
                <w:rStyle w:val="normaltextrun"/>
                <w:rFonts w:ascii="Aptos" w:hAnsi="Aptos" w:cs="Segoe UI"/>
                <w:b/>
                <w:bCs/>
                <w:sz w:val="22"/>
                <w:szCs w:val="22"/>
              </w:rPr>
            </w:pPr>
            <w:r w:rsidRPr="00F711F9">
              <w:rPr>
                <w:rStyle w:val="normaltextrun"/>
                <w:rFonts w:ascii="Aptos" w:hAnsi="Aptos" w:cs="Segoe UI"/>
                <w:b/>
                <w:bCs/>
                <w:sz w:val="22"/>
                <w:szCs w:val="22"/>
              </w:rPr>
              <w:t>Project title:</w:t>
            </w:r>
          </w:p>
          <w:p w14:paraId="1175950C" w14:textId="109E4CF8" w:rsidR="004962D1" w:rsidRPr="00F711F9" w:rsidRDefault="00182649" w:rsidP="35BC96EB">
            <w:pPr>
              <w:spacing w:after="120"/>
              <w:rPr>
                <w:rFonts w:ascii="Aptos" w:hAnsi="Aptos" w:cs="Arial"/>
                <w:b/>
                <w:bCs/>
              </w:rPr>
            </w:pPr>
            <w:r w:rsidRPr="00F711F9">
              <w:rPr>
                <w:rFonts w:ascii="Aptos" w:hAnsi="Aptos" w:cs="Arial"/>
              </w:rPr>
              <w:t>Investigating consumer perception of plant-based food</w:t>
            </w:r>
          </w:p>
        </w:tc>
      </w:tr>
      <w:tr w:rsidR="004962D1" w:rsidRPr="00F711F9" w14:paraId="7D230215" w14:textId="77777777" w:rsidTr="35BC96EB">
        <w:trPr>
          <w:trHeight w:val="720"/>
        </w:trPr>
        <w:tc>
          <w:tcPr>
            <w:tcW w:w="9209" w:type="dxa"/>
            <w:shd w:val="clear" w:color="auto" w:fill="auto"/>
          </w:tcPr>
          <w:p w14:paraId="35E71525" w14:textId="1BC3E03A" w:rsidR="004962D1" w:rsidRPr="00F711F9" w:rsidRDefault="004962D1" w:rsidP="35BC96EB">
            <w:pPr>
              <w:pStyle w:val="paragraph"/>
              <w:spacing w:before="0" w:beforeAutospacing="0" w:after="0" w:afterAutospacing="0" w:line="276" w:lineRule="auto"/>
              <w:textAlignment w:val="baseline"/>
              <w:rPr>
                <w:rStyle w:val="normaltextrun"/>
                <w:rFonts w:ascii="Aptos" w:eastAsiaTheme="minorHAnsi" w:hAnsi="Aptos" w:cs="Arial"/>
                <w:bCs/>
                <w:sz w:val="22"/>
                <w:szCs w:val="22"/>
                <w:lang w:eastAsia="en-US"/>
              </w:rPr>
            </w:pPr>
            <w:r w:rsidRPr="00F711F9">
              <w:rPr>
                <w:rStyle w:val="normaltextrun"/>
                <w:rFonts w:ascii="Aptos" w:hAnsi="Aptos" w:cs="Segoe UI"/>
                <w:b/>
                <w:bCs/>
                <w:sz w:val="22"/>
                <w:szCs w:val="22"/>
              </w:rPr>
              <w:t>Summary/explanation of the project:</w:t>
            </w:r>
            <w:r w:rsidRPr="00F711F9">
              <w:rPr>
                <w:rFonts w:ascii="Aptos" w:hAnsi="Aptos"/>
                <w:sz w:val="22"/>
                <w:szCs w:val="22"/>
              </w:rPr>
              <w:br/>
            </w:r>
            <w:r w:rsidR="0054037B" w:rsidRPr="00F711F9">
              <w:rPr>
                <w:rFonts w:ascii="Aptos" w:hAnsi="Aptos" w:cs="Arial"/>
                <w:sz w:val="22"/>
                <w:szCs w:val="22"/>
              </w:rPr>
              <w:t xml:space="preserve">Recent years have seen a growth of plant-based alternatives to meat and dairy products (e.g., pea-based burger, oat milk) as part of policies and trends related to sustainable food production and healthier eating. Despite their popularity, the marketing of these products has been challenging because consumers struggle to evaluate them, as they do not possess attributes linked to traditional animal-based proteins. In this project we aim to explore consumer perceptions of these food alternatives, </w:t>
            </w:r>
            <w:proofErr w:type="gramStart"/>
            <w:r w:rsidR="0054037B" w:rsidRPr="00F711F9">
              <w:rPr>
                <w:rFonts w:ascii="Aptos" w:hAnsi="Aptos" w:cs="Arial"/>
                <w:sz w:val="22"/>
                <w:szCs w:val="22"/>
              </w:rPr>
              <w:t>in particular</w:t>
            </w:r>
            <w:r w:rsidR="00EE239B" w:rsidRPr="00F711F9">
              <w:rPr>
                <w:rFonts w:ascii="Aptos" w:hAnsi="Aptos" w:cs="Arial"/>
                <w:sz w:val="22"/>
                <w:szCs w:val="22"/>
              </w:rPr>
              <w:t>,</w:t>
            </w:r>
            <w:proofErr w:type="gramEnd"/>
            <w:r w:rsidR="0054037B" w:rsidRPr="00F711F9">
              <w:rPr>
                <w:rFonts w:ascii="Aptos" w:hAnsi="Aptos" w:cs="Arial"/>
                <w:sz w:val="22"/>
                <w:szCs w:val="22"/>
              </w:rPr>
              <w:t xml:space="preserve"> those that mix animal and plant protein</w:t>
            </w:r>
            <w:r w:rsidR="002709B3" w:rsidRPr="00F711F9">
              <w:rPr>
                <w:rFonts w:ascii="Aptos" w:hAnsi="Aptos" w:cs="Arial"/>
                <w:sz w:val="22"/>
                <w:szCs w:val="22"/>
              </w:rPr>
              <w:t xml:space="preserve"> (e.g., 50-50 burger)</w:t>
            </w:r>
            <w:r w:rsidR="0054037B" w:rsidRPr="00F711F9">
              <w:rPr>
                <w:rFonts w:ascii="Aptos" w:hAnsi="Aptos" w:cs="Arial"/>
                <w:sz w:val="22"/>
                <w:szCs w:val="22"/>
              </w:rPr>
              <w:t>.</w:t>
            </w:r>
            <w:r w:rsidRPr="00F711F9">
              <w:rPr>
                <w:rFonts w:ascii="Aptos" w:hAnsi="Aptos"/>
                <w:sz w:val="22"/>
                <w:szCs w:val="22"/>
              </w:rPr>
              <w:br/>
            </w:r>
          </w:p>
        </w:tc>
      </w:tr>
      <w:tr w:rsidR="004962D1" w:rsidRPr="00F711F9" w14:paraId="7970CF64" w14:textId="77777777" w:rsidTr="35BC96EB">
        <w:trPr>
          <w:trHeight w:val="720"/>
        </w:trPr>
        <w:tc>
          <w:tcPr>
            <w:tcW w:w="9209" w:type="dxa"/>
            <w:shd w:val="clear" w:color="auto" w:fill="auto"/>
          </w:tcPr>
          <w:p w14:paraId="6748809C" w14:textId="354056FC" w:rsidR="00F05DDE" w:rsidRPr="00F711F9" w:rsidRDefault="00DB6DAE" w:rsidP="00F05DDE">
            <w:pPr>
              <w:pStyle w:val="paragraph"/>
              <w:spacing w:before="0" w:beforeAutospacing="0" w:after="0" w:afterAutospacing="0" w:line="276" w:lineRule="auto"/>
              <w:textAlignment w:val="baseline"/>
              <w:rPr>
                <w:rFonts w:ascii="Aptos" w:hAnsi="Aptos"/>
                <w:sz w:val="22"/>
                <w:szCs w:val="22"/>
              </w:rPr>
            </w:pPr>
            <w:r w:rsidRPr="00F711F9">
              <w:rPr>
                <w:rStyle w:val="normaltextrun"/>
                <w:rFonts w:ascii="Aptos" w:hAnsi="Aptos" w:cs="Segoe UI"/>
                <w:b/>
                <w:bCs/>
                <w:sz w:val="22"/>
                <w:szCs w:val="22"/>
              </w:rPr>
              <w:t>Project lead</w:t>
            </w:r>
            <w:r w:rsidR="004962D1" w:rsidRPr="00F711F9">
              <w:rPr>
                <w:rStyle w:val="normaltextrun"/>
                <w:rFonts w:ascii="Aptos" w:hAnsi="Aptos" w:cs="Segoe UI"/>
                <w:b/>
                <w:bCs/>
                <w:sz w:val="22"/>
                <w:szCs w:val="22"/>
              </w:rPr>
              <w:t>:</w:t>
            </w:r>
            <w:r w:rsidRPr="00F711F9">
              <w:rPr>
                <w:rFonts w:ascii="Aptos" w:hAnsi="Aptos"/>
                <w:sz w:val="22"/>
                <w:szCs w:val="22"/>
              </w:rPr>
              <w:br/>
            </w:r>
          </w:p>
          <w:p w14:paraId="6A4879AD" w14:textId="33A59A7C" w:rsidR="004962D1" w:rsidRPr="00F711F9" w:rsidRDefault="000A146E" w:rsidP="35BC96EB">
            <w:pPr>
              <w:pStyle w:val="paragraph"/>
              <w:spacing w:before="0" w:beforeAutospacing="0" w:after="0" w:afterAutospacing="0" w:line="276" w:lineRule="auto"/>
              <w:textAlignment w:val="baseline"/>
              <w:rPr>
                <w:rStyle w:val="normaltextrun"/>
                <w:rFonts w:ascii="Aptos" w:hAnsi="Aptos" w:cs="Arial"/>
                <w:color w:val="2F5496" w:themeColor="accent5" w:themeShade="BF"/>
                <w:sz w:val="22"/>
                <w:szCs w:val="22"/>
              </w:rPr>
            </w:pPr>
            <w:r w:rsidRPr="00F711F9">
              <w:rPr>
                <w:rFonts w:ascii="Aptos" w:eastAsia="Calibri" w:hAnsi="Aptos" w:cs="Calibri"/>
                <w:bCs/>
                <w:sz w:val="22"/>
                <w:szCs w:val="22"/>
              </w:rPr>
              <w:t>Dr. Zahra Sharifonnasabi, School of Business and Management (</w:t>
            </w:r>
            <w:hyperlink r:id="rId11" w:history="1">
              <w:r w:rsidRPr="00F711F9">
                <w:rPr>
                  <w:rStyle w:val="Hyperlink"/>
                  <w:rFonts w:ascii="Aptos" w:eastAsia="Calibri" w:hAnsi="Aptos" w:cs="Calibri"/>
                  <w:bCs/>
                  <w:sz w:val="22"/>
                  <w:szCs w:val="22"/>
                </w:rPr>
                <w:t>z.sharifonnasabi@qmul.ac.uk</w:t>
              </w:r>
            </w:hyperlink>
            <w:r w:rsidRPr="00F711F9">
              <w:rPr>
                <w:rFonts w:ascii="Aptos" w:eastAsia="Calibri" w:hAnsi="Aptos" w:cs="Calibri"/>
                <w:bCs/>
                <w:sz w:val="22"/>
                <w:szCs w:val="22"/>
              </w:rPr>
              <w:t>)</w:t>
            </w:r>
            <w:r w:rsidR="001543E4" w:rsidRPr="00F711F9">
              <w:rPr>
                <w:rFonts w:ascii="Aptos" w:hAnsi="Aptos"/>
                <w:sz w:val="22"/>
                <w:szCs w:val="22"/>
              </w:rPr>
              <w:br/>
            </w:r>
          </w:p>
        </w:tc>
      </w:tr>
      <w:tr w:rsidR="004962D1" w:rsidRPr="00F711F9" w14:paraId="2C67E532" w14:textId="77777777" w:rsidTr="35BC96EB">
        <w:trPr>
          <w:trHeight w:val="1408"/>
        </w:trPr>
        <w:tc>
          <w:tcPr>
            <w:tcW w:w="9209" w:type="dxa"/>
            <w:shd w:val="clear" w:color="auto" w:fill="auto"/>
          </w:tcPr>
          <w:p w14:paraId="77D11E98" w14:textId="77777777" w:rsidR="004962D1" w:rsidRPr="00F711F9" w:rsidRDefault="004962D1" w:rsidP="35BC96EB">
            <w:pPr>
              <w:spacing w:after="120" w:line="240" w:lineRule="auto"/>
              <w:rPr>
                <w:rFonts w:ascii="Aptos" w:hAnsi="Aptos" w:cs="Arial"/>
              </w:rPr>
            </w:pPr>
            <w:r w:rsidRPr="00F711F9">
              <w:rPr>
                <w:rFonts w:ascii="Aptos" w:hAnsi="Aptos" w:cs="Arial"/>
                <w:b/>
                <w:bCs/>
              </w:rPr>
              <w:t>Relationship between this project and your research or scholarship:</w:t>
            </w:r>
          </w:p>
          <w:p w14:paraId="2B458572" w14:textId="77777777" w:rsidR="00563FB5" w:rsidRPr="00F711F9" w:rsidRDefault="00563FB5" w:rsidP="00563FB5">
            <w:pPr>
              <w:pStyle w:val="paragraph"/>
              <w:spacing w:before="0" w:beforeAutospacing="0" w:after="0" w:afterAutospacing="0" w:line="276" w:lineRule="auto"/>
              <w:textAlignment w:val="baseline"/>
              <w:rPr>
                <w:rFonts w:ascii="Aptos" w:eastAsiaTheme="minorHAnsi" w:hAnsi="Aptos" w:cs="Arial"/>
                <w:sz w:val="22"/>
                <w:szCs w:val="22"/>
                <w:lang w:eastAsia="en-US"/>
              </w:rPr>
            </w:pPr>
            <w:r w:rsidRPr="00F711F9">
              <w:rPr>
                <w:rFonts w:ascii="Aptos" w:eastAsiaTheme="minorHAnsi" w:hAnsi="Aptos" w:cs="Arial"/>
                <w:sz w:val="22"/>
                <w:szCs w:val="22"/>
                <w:lang w:eastAsia="en-US"/>
              </w:rPr>
              <w:t xml:space="preserve">In addition to scholarly impact of this project, I envision impact-relevant discussions stemming from my analysis. Currently, many important international initiations focus on alternative food system to improve health, environment, and economy (e.g., </w:t>
            </w:r>
            <w:r w:rsidRPr="00F711F9">
              <w:rPr>
                <w:rFonts w:ascii="Aptos" w:hAnsi="Aptos"/>
                <w:sz w:val="22"/>
                <w:szCs w:val="22"/>
              </w:rPr>
              <w:t xml:space="preserve">Horizon Europe </w:t>
            </w:r>
            <w:r w:rsidRPr="00F711F9">
              <w:rPr>
                <w:rFonts w:ascii="Aptos" w:eastAsiaTheme="minorHAnsi" w:hAnsi="Aptos" w:cs="Arial"/>
                <w:sz w:val="22"/>
                <w:szCs w:val="22"/>
                <w:lang w:eastAsia="en-US"/>
              </w:rPr>
              <w:t>Cluster 6 - Food, Bioeconomy, Natural Resources, Agriculture and Environment)</w:t>
            </w:r>
          </w:p>
          <w:p w14:paraId="1D7BAB50" w14:textId="6291A318" w:rsidR="00823DF8" w:rsidRPr="00F711F9" w:rsidRDefault="00823DF8" w:rsidP="00F05DDE">
            <w:pPr>
              <w:pStyle w:val="paragraph"/>
              <w:spacing w:before="0" w:beforeAutospacing="0" w:after="0" w:afterAutospacing="0" w:line="276" w:lineRule="auto"/>
              <w:textAlignment w:val="baseline"/>
              <w:rPr>
                <w:rStyle w:val="normaltextrun"/>
                <w:rFonts w:ascii="Aptos" w:eastAsiaTheme="minorHAnsi" w:hAnsi="Aptos" w:cs="Arial"/>
                <w:bCs/>
                <w:sz w:val="22"/>
                <w:szCs w:val="22"/>
                <w:lang w:eastAsia="en-US"/>
              </w:rPr>
            </w:pPr>
          </w:p>
        </w:tc>
      </w:tr>
      <w:tr w:rsidR="004962D1" w:rsidRPr="00F711F9" w14:paraId="0E3CA3E6" w14:textId="77777777" w:rsidTr="00823DF8">
        <w:trPr>
          <w:trHeight w:val="2246"/>
        </w:trPr>
        <w:tc>
          <w:tcPr>
            <w:tcW w:w="9209" w:type="dxa"/>
            <w:shd w:val="clear" w:color="auto" w:fill="auto"/>
          </w:tcPr>
          <w:p w14:paraId="5B7B811B" w14:textId="6BD7F063" w:rsidR="007114DB" w:rsidRPr="00F711F9" w:rsidRDefault="004962D1" w:rsidP="35BC96EB">
            <w:pPr>
              <w:pStyle w:val="paragraph"/>
              <w:spacing w:before="0" w:beforeAutospacing="0" w:after="0" w:afterAutospacing="0" w:line="276" w:lineRule="auto"/>
              <w:textAlignment w:val="baseline"/>
              <w:rPr>
                <w:rFonts w:ascii="Aptos" w:eastAsiaTheme="minorEastAsia" w:hAnsi="Aptos" w:cs="Arial"/>
                <w:b/>
                <w:bCs/>
                <w:sz w:val="22"/>
                <w:szCs w:val="22"/>
                <w:lang w:eastAsia="en-US"/>
              </w:rPr>
            </w:pPr>
            <w:r w:rsidRPr="00F711F9">
              <w:rPr>
                <w:rFonts w:ascii="Aptos" w:eastAsiaTheme="minorEastAsia" w:hAnsi="Aptos" w:cs="Arial"/>
                <w:b/>
                <w:bCs/>
                <w:sz w:val="22"/>
                <w:szCs w:val="22"/>
                <w:lang w:eastAsia="en-US"/>
              </w:rPr>
              <w:t>Project work and outcomes:</w:t>
            </w:r>
          </w:p>
          <w:p w14:paraId="57C6E82A" w14:textId="77777777" w:rsidR="00E41EAA" w:rsidRPr="00F711F9" w:rsidRDefault="00E41EAA" w:rsidP="35BC96EB">
            <w:pPr>
              <w:pStyle w:val="paragraph"/>
              <w:spacing w:before="0" w:beforeAutospacing="0" w:after="0" w:afterAutospacing="0" w:line="276" w:lineRule="auto"/>
              <w:textAlignment w:val="baseline"/>
              <w:rPr>
                <w:rFonts w:ascii="Aptos" w:eastAsiaTheme="minorEastAsia" w:hAnsi="Aptos" w:cs="Arial"/>
                <w:b/>
                <w:bCs/>
                <w:sz w:val="22"/>
                <w:szCs w:val="22"/>
                <w:lang w:eastAsia="en-US"/>
              </w:rPr>
            </w:pPr>
          </w:p>
          <w:p w14:paraId="256744B6" w14:textId="77B4AC96" w:rsidR="00E41EAA" w:rsidRPr="00F711F9" w:rsidRDefault="00E41EAA" w:rsidP="35BC96EB">
            <w:pPr>
              <w:pStyle w:val="paragraph"/>
              <w:spacing w:before="0" w:beforeAutospacing="0" w:after="0" w:afterAutospacing="0" w:line="276" w:lineRule="auto"/>
              <w:textAlignment w:val="baseline"/>
              <w:rPr>
                <w:rFonts w:ascii="Aptos" w:eastAsiaTheme="minorEastAsia" w:hAnsi="Aptos" w:cs="Arial"/>
                <w:sz w:val="22"/>
                <w:szCs w:val="22"/>
                <w:lang w:eastAsia="en-US"/>
              </w:rPr>
            </w:pPr>
            <w:r w:rsidRPr="00F711F9">
              <w:rPr>
                <w:rFonts w:ascii="Aptos" w:eastAsiaTheme="minorEastAsia" w:hAnsi="Aptos" w:cs="Arial"/>
                <w:b/>
                <w:bCs/>
                <w:sz w:val="22"/>
                <w:szCs w:val="22"/>
                <w:highlight w:val="yellow"/>
                <w:u w:val="single"/>
                <w:lang w:eastAsia="en-US"/>
              </w:rPr>
              <w:t>This project offers one bursary and a half</w:t>
            </w:r>
            <w:r w:rsidR="00E916D3" w:rsidRPr="00F711F9">
              <w:rPr>
                <w:rFonts w:ascii="Aptos" w:eastAsiaTheme="minorEastAsia" w:hAnsi="Aptos" w:cs="Arial"/>
                <w:b/>
                <w:bCs/>
                <w:sz w:val="22"/>
                <w:szCs w:val="22"/>
                <w:highlight w:val="yellow"/>
                <w:u w:val="single"/>
                <w:lang w:eastAsia="en-US"/>
              </w:rPr>
              <w:t xml:space="preserve"> (to either PG students or Y</w:t>
            </w:r>
            <w:r w:rsidR="00453A31" w:rsidRPr="00F711F9">
              <w:rPr>
                <w:rFonts w:ascii="Aptos" w:eastAsiaTheme="minorEastAsia" w:hAnsi="Aptos" w:cs="Arial"/>
                <w:b/>
                <w:bCs/>
                <w:sz w:val="22"/>
                <w:szCs w:val="22"/>
                <w:highlight w:val="yellow"/>
                <w:u w:val="single"/>
                <w:lang w:eastAsia="en-US"/>
              </w:rPr>
              <w:t>3/4 UG students)</w:t>
            </w:r>
            <w:r w:rsidR="00122320" w:rsidRPr="00F711F9">
              <w:rPr>
                <w:rFonts w:ascii="Aptos" w:eastAsiaTheme="minorEastAsia" w:hAnsi="Aptos" w:cs="Arial"/>
                <w:b/>
                <w:bCs/>
                <w:sz w:val="22"/>
                <w:szCs w:val="22"/>
                <w:highlight w:val="yellow"/>
                <w:u w:val="single"/>
                <w:lang w:eastAsia="en-US"/>
              </w:rPr>
              <w:t xml:space="preserve">: </w:t>
            </w:r>
            <w:r w:rsidRPr="00F711F9">
              <w:rPr>
                <w:rFonts w:ascii="Aptos" w:eastAsiaTheme="minorEastAsia" w:hAnsi="Aptos" w:cs="Arial"/>
                <w:b/>
                <w:bCs/>
                <w:sz w:val="22"/>
                <w:szCs w:val="22"/>
                <w:highlight w:val="yellow"/>
                <w:u w:val="single"/>
                <w:lang w:eastAsia="en-US"/>
              </w:rPr>
              <w:t>one student working 76 hrs and another 38 hrs</w:t>
            </w:r>
            <w:r w:rsidR="00122320" w:rsidRPr="00F711F9">
              <w:rPr>
                <w:rFonts w:ascii="Aptos" w:eastAsiaTheme="minorEastAsia" w:hAnsi="Aptos" w:cs="Arial"/>
                <w:b/>
                <w:bCs/>
                <w:sz w:val="22"/>
                <w:szCs w:val="22"/>
                <w:highlight w:val="yellow"/>
                <w:u w:val="single"/>
                <w:lang w:eastAsia="en-US"/>
              </w:rPr>
              <w:t>.</w:t>
            </w:r>
            <w:r w:rsidR="00122320" w:rsidRPr="00F711F9">
              <w:rPr>
                <w:rFonts w:ascii="Aptos" w:eastAsiaTheme="minorEastAsia" w:hAnsi="Aptos" w:cs="Arial"/>
                <w:sz w:val="22"/>
                <w:szCs w:val="22"/>
                <w:lang w:eastAsia="en-US"/>
              </w:rPr>
              <w:t xml:space="preserve"> Students can involve in the following tasks: </w:t>
            </w:r>
          </w:p>
          <w:p w14:paraId="3ED3C7F6" w14:textId="699124FD" w:rsidR="00DB6E48" w:rsidRPr="00F711F9" w:rsidRDefault="00DB6E48" w:rsidP="00DB6E48">
            <w:pPr>
              <w:pStyle w:val="ListParagraph"/>
              <w:numPr>
                <w:ilvl w:val="0"/>
                <w:numId w:val="15"/>
              </w:numPr>
              <w:spacing w:before="120" w:after="120" w:line="240" w:lineRule="auto"/>
              <w:ind w:left="714" w:hanging="357"/>
              <w:rPr>
                <w:rFonts w:ascii="Aptos" w:eastAsia="Calibri" w:hAnsi="Aptos" w:cs="Times New Roman"/>
                <w:bCs/>
              </w:rPr>
            </w:pPr>
            <w:r w:rsidRPr="00F711F9">
              <w:rPr>
                <w:rFonts w:ascii="Aptos" w:eastAsia="Calibri" w:hAnsi="Aptos" w:cs="Times New Roman"/>
                <w:bCs/>
              </w:rPr>
              <w:t>Task 1: conducting online search on forums about plant-based food as well as searching for and documenting product reviews (with focus on products that mix plant and animal proteins/sugar/ etc.). The student will be given some initial examples of products that can be used as an inspiration for their search.</w:t>
            </w:r>
          </w:p>
          <w:p w14:paraId="5DAB04D4" w14:textId="77777777" w:rsidR="00DB6E48" w:rsidRPr="00F711F9" w:rsidRDefault="00DB6E48" w:rsidP="00DB6E48">
            <w:pPr>
              <w:pStyle w:val="ListParagraph"/>
              <w:numPr>
                <w:ilvl w:val="0"/>
                <w:numId w:val="15"/>
              </w:numPr>
              <w:spacing w:before="120" w:after="120" w:line="240" w:lineRule="auto"/>
              <w:ind w:left="714" w:hanging="357"/>
              <w:rPr>
                <w:rFonts w:ascii="Aptos" w:eastAsia="Calibri" w:hAnsi="Aptos" w:cs="Times New Roman"/>
                <w:bCs/>
              </w:rPr>
            </w:pPr>
            <w:r w:rsidRPr="00F711F9">
              <w:rPr>
                <w:rFonts w:ascii="Aptos" w:eastAsia="Calibri" w:hAnsi="Aptos" w:cs="Times New Roman"/>
                <w:bCs/>
              </w:rPr>
              <w:t xml:space="preserve">Task 2: finding consumers of plant-based food (specially products that mix animal and plant protein) and conducting informal interviews (interview questions and a mini-training on conducting interviews will be supplied by the lead researcher). </w:t>
            </w:r>
          </w:p>
          <w:p w14:paraId="02080B17" w14:textId="77777777" w:rsidR="00AD310E" w:rsidRPr="00F711F9" w:rsidRDefault="00AD310E" w:rsidP="00AD310E">
            <w:pPr>
              <w:pStyle w:val="ListParagraph"/>
              <w:spacing w:before="120" w:after="120" w:line="240" w:lineRule="auto"/>
              <w:ind w:left="714"/>
              <w:rPr>
                <w:rFonts w:ascii="Aptos" w:eastAsia="Calibri" w:hAnsi="Aptos" w:cs="Times New Roman"/>
                <w:bCs/>
              </w:rPr>
            </w:pPr>
          </w:p>
          <w:p w14:paraId="04E51867" w14:textId="77777777" w:rsidR="00DB6E48" w:rsidRPr="00F711F9" w:rsidRDefault="00DB6E48" w:rsidP="00DB6E48">
            <w:pPr>
              <w:pStyle w:val="ListParagraph"/>
              <w:spacing w:before="120" w:after="120" w:line="240" w:lineRule="auto"/>
              <w:ind w:left="26"/>
              <w:rPr>
                <w:rFonts w:ascii="Aptos" w:eastAsia="Calibri" w:hAnsi="Aptos" w:cs="Times New Roman"/>
                <w:bCs/>
              </w:rPr>
            </w:pPr>
            <w:r w:rsidRPr="00F711F9">
              <w:rPr>
                <w:rFonts w:ascii="Aptos" w:eastAsia="Calibri" w:hAnsi="Aptos" w:cs="Times New Roman"/>
                <w:bCs/>
              </w:rPr>
              <w:t>* Students may choose to be involved in one or both above steps, based to their interests and skills.</w:t>
            </w:r>
          </w:p>
          <w:p w14:paraId="63E5E3A9" w14:textId="77777777" w:rsidR="00DB6E48" w:rsidRPr="00F711F9" w:rsidRDefault="00DB6E48" w:rsidP="00DB6E48">
            <w:pPr>
              <w:spacing w:after="120" w:line="240" w:lineRule="auto"/>
              <w:rPr>
                <w:rFonts w:ascii="Aptos" w:eastAsia="Calibri" w:hAnsi="Aptos" w:cs="Times New Roman"/>
                <w:bCs/>
              </w:rPr>
            </w:pPr>
            <w:r w:rsidRPr="00F711F9">
              <w:rPr>
                <w:rFonts w:ascii="Aptos" w:eastAsia="Calibri" w:hAnsi="Aptos" w:cs="Times New Roman"/>
                <w:bCs/>
              </w:rPr>
              <w:t>** The work can be conducted remotely</w:t>
            </w:r>
          </w:p>
          <w:p w14:paraId="5F02ECA0" w14:textId="055BA5BC" w:rsidR="004962D1" w:rsidRPr="00F711F9" w:rsidRDefault="00DB6E48" w:rsidP="00DB6E48">
            <w:pPr>
              <w:pStyle w:val="paragraph"/>
              <w:spacing w:before="0" w:beforeAutospacing="0" w:after="0" w:afterAutospacing="0" w:line="276" w:lineRule="auto"/>
              <w:textAlignment w:val="baseline"/>
              <w:rPr>
                <w:rFonts w:ascii="Aptos" w:eastAsiaTheme="minorHAnsi" w:hAnsi="Aptos" w:cs="Arial"/>
                <w:bCs/>
                <w:i/>
                <w:iCs/>
                <w:color w:val="2F5496" w:themeColor="accent5" w:themeShade="BF"/>
                <w:sz w:val="22"/>
                <w:szCs w:val="22"/>
                <w:lang w:eastAsia="en-US"/>
              </w:rPr>
            </w:pPr>
            <w:r w:rsidRPr="00F711F9">
              <w:rPr>
                <w:rFonts w:ascii="Aptos" w:hAnsi="Aptos" w:cs="Calibri"/>
                <w:iCs/>
                <w:sz w:val="22"/>
                <w:szCs w:val="22"/>
              </w:rPr>
              <w:t>*** The study has received ethics approval</w:t>
            </w:r>
          </w:p>
        </w:tc>
      </w:tr>
    </w:tbl>
    <w:p w14:paraId="1AB3BE50" w14:textId="5F72FC29" w:rsidR="006A5A6C" w:rsidRDefault="006A5A6C">
      <w:r>
        <w:br w:type="page"/>
      </w:r>
    </w:p>
    <w:p w14:paraId="23E1124D" w14:textId="77777777" w:rsidR="00220105" w:rsidRPr="009C10C3" w:rsidRDefault="00220105" w:rsidP="00220105">
      <w:pPr>
        <w:rPr>
          <w:rFonts w:ascii="Aptos" w:hAnsi="Aptos"/>
          <w:b/>
        </w:rPr>
      </w:pPr>
    </w:p>
    <w:p w14:paraId="06B36F72" w14:textId="77777777" w:rsidR="00220105" w:rsidRPr="009C10C3" w:rsidRDefault="00220105" w:rsidP="00220105">
      <w:pPr>
        <w:jc w:val="center"/>
        <w:rPr>
          <w:rFonts w:ascii="Aptos" w:eastAsia="Times New Roman" w:hAnsi="Aptos" w:cs="Arial"/>
          <w:b/>
          <w:bCs/>
          <w:color w:val="000000"/>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B6DAE" w:rsidRPr="009C10C3" w14:paraId="585134CA" w14:textId="77777777" w:rsidTr="35BC96EB">
        <w:trPr>
          <w:trHeight w:val="1975"/>
        </w:trPr>
        <w:tc>
          <w:tcPr>
            <w:tcW w:w="8522" w:type="dxa"/>
            <w:shd w:val="clear" w:color="auto" w:fill="auto"/>
          </w:tcPr>
          <w:p w14:paraId="10CB7E66" w14:textId="5766CA2F" w:rsidR="00DB6DAE" w:rsidRPr="009C10C3" w:rsidRDefault="00DB6DAE" w:rsidP="35BC96EB">
            <w:pPr>
              <w:spacing w:after="120" w:line="240" w:lineRule="auto"/>
              <w:rPr>
                <w:rFonts w:ascii="Aptos" w:hAnsi="Aptos" w:cs="Arial"/>
                <w:b/>
                <w:bCs/>
              </w:rPr>
            </w:pPr>
            <w:r w:rsidRPr="35BC96EB">
              <w:rPr>
                <w:rFonts w:ascii="Aptos" w:hAnsi="Aptos" w:cs="Arial"/>
                <w:b/>
                <w:bCs/>
              </w:rPr>
              <w:t>Student skills and knowledge required:</w:t>
            </w:r>
          </w:p>
          <w:p w14:paraId="320868E2" w14:textId="77777777" w:rsidR="00147BAA" w:rsidRDefault="00147BAA" w:rsidP="00147BAA">
            <w:pPr>
              <w:spacing w:after="120" w:line="240" w:lineRule="auto"/>
              <w:rPr>
                <w:rFonts w:ascii="Aptos" w:eastAsia="Calibri" w:hAnsi="Aptos" w:cs="Times New Roman"/>
                <w:bCs/>
              </w:rPr>
            </w:pPr>
            <w:r>
              <w:rPr>
                <w:rFonts w:ascii="Aptos" w:eastAsia="Calibri" w:hAnsi="Aptos" w:cs="Times New Roman"/>
                <w:bCs/>
              </w:rPr>
              <w:t>The following skills are required:</w:t>
            </w:r>
          </w:p>
          <w:p w14:paraId="07AC7634" w14:textId="77777777" w:rsidR="00147BAA" w:rsidRDefault="00147BAA" w:rsidP="00147BAA">
            <w:pPr>
              <w:pStyle w:val="ListParagraph"/>
              <w:numPr>
                <w:ilvl w:val="0"/>
                <w:numId w:val="11"/>
              </w:numPr>
              <w:spacing w:after="120" w:line="240" w:lineRule="auto"/>
              <w:rPr>
                <w:rFonts w:ascii="Aptos" w:hAnsi="Aptos" w:cs="Times New Roman"/>
                <w:bCs/>
              </w:rPr>
            </w:pPr>
            <w:r>
              <w:rPr>
                <w:rFonts w:ascii="Aptos" w:hAnsi="Aptos" w:cs="Times New Roman"/>
                <w:bCs/>
              </w:rPr>
              <w:t>Familiarity with word and excel</w:t>
            </w:r>
          </w:p>
          <w:p w14:paraId="7E3F6308" w14:textId="77777777" w:rsidR="00147BAA" w:rsidRDefault="00147BAA" w:rsidP="00147BAA">
            <w:pPr>
              <w:pStyle w:val="ListParagraph"/>
              <w:numPr>
                <w:ilvl w:val="0"/>
                <w:numId w:val="11"/>
              </w:numPr>
              <w:spacing w:after="120" w:line="240" w:lineRule="auto"/>
              <w:rPr>
                <w:rFonts w:ascii="Aptos" w:hAnsi="Aptos" w:cs="Times New Roman"/>
                <w:bCs/>
              </w:rPr>
            </w:pPr>
            <w:r>
              <w:rPr>
                <w:rFonts w:ascii="Aptos" w:hAnsi="Aptos" w:cs="Times New Roman"/>
                <w:bCs/>
              </w:rPr>
              <w:t>Attention to details</w:t>
            </w:r>
          </w:p>
          <w:p w14:paraId="60C7284F" w14:textId="77777777" w:rsidR="00147BAA" w:rsidRDefault="00147BAA" w:rsidP="00147BAA">
            <w:pPr>
              <w:pStyle w:val="ListParagraph"/>
              <w:numPr>
                <w:ilvl w:val="0"/>
                <w:numId w:val="11"/>
              </w:numPr>
              <w:spacing w:after="120" w:line="240" w:lineRule="auto"/>
              <w:rPr>
                <w:rFonts w:ascii="Aptos" w:hAnsi="Aptos" w:cs="Times New Roman"/>
                <w:bCs/>
              </w:rPr>
            </w:pPr>
            <w:r>
              <w:rPr>
                <w:rFonts w:ascii="Aptos" w:hAnsi="Aptos" w:cs="Times New Roman"/>
                <w:bCs/>
              </w:rPr>
              <w:t>Being organized</w:t>
            </w:r>
          </w:p>
          <w:p w14:paraId="53624906" w14:textId="77777777" w:rsidR="00147BAA" w:rsidRDefault="00147BAA" w:rsidP="00147BAA">
            <w:pPr>
              <w:pStyle w:val="ListParagraph"/>
              <w:numPr>
                <w:ilvl w:val="0"/>
                <w:numId w:val="11"/>
              </w:numPr>
              <w:spacing w:after="120" w:line="240" w:lineRule="auto"/>
              <w:rPr>
                <w:rFonts w:ascii="Aptos" w:hAnsi="Aptos" w:cs="Times New Roman"/>
                <w:bCs/>
              </w:rPr>
            </w:pPr>
            <w:r>
              <w:rPr>
                <w:rFonts w:ascii="Aptos" w:hAnsi="Aptos" w:cs="Times New Roman"/>
                <w:bCs/>
              </w:rPr>
              <w:t xml:space="preserve">Ability to follow instructions </w:t>
            </w:r>
          </w:p>
          <w:p w14:paraId="7C983B59" w14:textId="77777777" w:rsidR="00147BAA" w:rsidRDefault="00147BAA" w:rsidP="00147BAA">
            <w:pPr>
              <w:pStyle w:val="ListParagraph"/>
              <w:numPr>
                <w:ilvl w:val="0"/>
                <w:numId w:val="11"/>
              </w:numPr>
              <w:spacing w:after="120" w:line="240" w:lineRule="auto"/>
              <w:rPr>
                <w:rFonts w:ascii="Aptos" w:hAnsi="Aptos" w:cs="Times New Roman"/>
                <w:bCs/>
              </w:rPr>
            </w:pPr>
            <w:r>
              <w:rPr>
                <w:rFonts w:ascii="Aptos" w:hAnsi="Aptos" w:cs="Times New Roman"/>
                <w:bCs/>
              </w:rPr>
              <w:t>Communication skills</w:t>
            </w:r>
          </w:p>
          <w:p w14:paraId="7729D32B" w14:textId="77777777" w:rsidR="00147BAA" w:rsidRDefault="00147BAA" w:rsidP="00147BAA">
            <w:pPr>
              <w:pStyle w:val="ListParagraph"/>
              <w:numPr>
                <w:ilvl w:val="0"/>
                <w:numId w:val="11"/>
              </w:numPr>
              <w:spacing w:after="120" w:line="240" w:lineRule="auto"/>
              <w:rPr>
                <w:rFonts w:ascii="Aptos" w:hAnsi="Aptos" w:cs="Times New Roman"/>
                <w:bCs/>
              </w:rPr>
            </w:pPr>
            <w:r>
              <w:rPr>
                <w:rFonts w:ascii="Aptos" w:hAnsi="Aptos" w:cs="Times New Roman"/>
                <w:bCs/>
              </w:rPr>
              <w:t>Time management</w:t>
            </w:r>
          </w:p>
          <w:p w14:paraId="27B7FC27" w14:textId="1A9712FB" w:rsidR="00DB6DAE" w:rsidRPr="00D106A5" w:rsidRDefault="00147BAA" w:rsidP="00147BAA">
            <w:pPr>
              <w:pStyle w:val="ListParagraph"/>
              <w:numPr>
                <w:ilvl w:val="0"/>
                <w:numId w:val="11"/>
              </w:numPr>
              <w:spacing w:after="120" w:line="276" w:lineRule="auto"/>
              <w:rPr>
                <w:rFonts w:ascii="Aptos" w:hAnsi="Aptos" w:cs="Arial"/>
                <w:color w:val="2F5496" w:themeColor="accent5" w:themeShade="BF"/>
              </w:rPr>
            </w:pPr>
            <w:r>
              <w:rPr>
                <w:rFonts w:ascii="Aptos" w:hAnsi="Aptos" w:cs="Times New Roman"/>
                <w:bCs/>
              </w:rPr>
              <w:t>Teamwork (although the tasks are designed to conduct individually, a certain level of teamwork and communication is required to, for example, avoid multiple students working on the same sources)</w:t>
            </w:r>
          </w:p>
        </w:tc>
      </w:tr>
      <w:tr w:rsidR="00DB6DAE" w:rsidRPr="009C10C3" w14:paraId="33226F68" w14:textId="77777777" w:rsidTr="35BC96EB">
        <w:trPr>
          <w:trHeight w:val="1229"/>
        </w:trPr>
        <w:tc>
          <w:tcPr>
            <w:tcW w:w="8522" w:type="dxa"/>
            <w:shd w:val="clear" w:color="auto" w:fill="auto"/>
          </w:tcPr>
          <w:p w14:paraId="3E63144E" w14:textId="77777777" w:rsidR="00DB6DAE" w:rsidRPr="009C10C3" w:rsidRDefault="00DB6DAE" w:rsidP="35BC96EB">
            <w:pPr>
              <w:spacing w:after="120" w:line="240" w:lineRule="auto"/>
              <w:rPr>
                <w:rFonts w:ascii="Aptos" w:hAnsi="Aptos" w:cs="Arial"/>
                <w:b/>
                <w:bCs/>
              </w:rPr>
            </w:pPr>
            <w:r w:rsidRPr="35BC96EB">
              <w:rPr>
                <w:rFonts w:ascii="Aptos" w:hAnsi="Aptos" w:cs="Arial"/>
                <w:b/>
                <w:bCs/>
              </w:rPr>
              <w:t xml:space="preserve">Start date and work pattern: </w:t>
            </w:r>
          </w:p>
          <w:p w14:paraId="5782B8A6" w14:textId="77777777" w:rsidR="00E53CD5" w:rsidRDefault="00E53CD5" w:rsidP="00E53CD5">
            <w:pPr>
              <w:spacing w:after="120" w:line="240" w:lineRule="auto"/>
              <w:rPr>
                <w:rFonts w:ascii="Aptos" w:eastAsia="Calibri" w:hAnsi="Aptos" w:cs="Times New Roman"/>
                <w:bCs/>
              </w:rPr>
            </w:pPr>
            <w:r>
              <w:rPr>
                <w:rFonts w:ascii="Aptos" w:eastAsia="Calibri" w:hAnsi="Aptos" w:cs="Times New Roman"/>
                <w:bCs/>
              </w:rPr>
              <w:t>The start date: as early as possible</w:t>
            </w:r>
          </w:p>
          <w:p w14:paraId="4CF2907F" w14:textId="77777777" w:rsidR="00E53CD5" w:rsidRDefault="00E53CD5" w:rsidP="00E53CD5">
            <w:pPr>
              <w:spacing w:after="120" w:line="240" w:lineRule="auto"/>
              <w:rPr>
                <w:rFonts w:ascii="Aptos" w:eastAsia="Calibri" w:hAnsi="Aptos" w:cs="Times New Roman"/>
                <w:bCs/>
              </w:rPr>
            </w:pPr>
            <w:r>
              <w:rPr>
                <w:rFonts w:ascii="Aptos" w:eastAsia="Calibri" w:hAnsi="Aptos" w:cs="Times New Roman"/>
                <w:bCs/>
              </w:rPr>
              <w:t>Work pattern: 6</w:t>
            </w:r>
            <w:r>
              <w:rPr>
                <w:rFonts w:ascii="Aptos" w:hAnsi="Aptos" w:cs="Calibri"/>
              </w:rPr>
              <w:t xml:space="preserve"> hours/week for 8 weeks</w:t>
            </w:r>
            <w:r>
              <w:rPr>
                <w:rFonts w:ascii="Aptos" w:eastAsia="Calibri" w:hAnsi="Aptos" w:cs="Times New Roman"/>
                <w:bCs/>
              </w:rPr>
              <w:t xml:space="preserve">. There is a possibility of flexibility in work pattern if student requests. </w:t>
            </w:r>
          </w:p>
          <w:p w14:paraId="109E40F7" w14:textId="77777777" w:rsidR="00E53CD5" w:rsidRDefault="00E53CD5" w:rsidP="00E53CD5">
            <w:pPr>
              <w:pStyle w:val="ListParagraph"/>
              <w:numPr>
                <w:ilvl w:val="0"/>
                <w:numId w:val="17"/>
              </w:numPr>
              <w:spacing w:after="120" w:line="240" w:lineRule="auto"/>
              <w:rPr>
                <w:rFonts w:ascii="Aptos" w:hAnsi="Aptos" w:cs="Calibri"/>
              </w:rPr>
            </w:pPr>
            <w:r>
              <w:rPr>
                <w:rFonts w:ascii="Aptos" w:eastAsia="Calibri" w:hAnsi="Aptos" w:cs="Times New Roman"/>
                <w:bCs/>
              </w:rPr>
              <w:t>Briefing and monitoring arrangement: An</w:t>
            </w:r>
            <w:r>
              <w:rPr>
                <w:rFonts w:ascii="Aptos" w:hAnsi="Aptos"/>
              </w:rPr>
              <w:t xml:space="preserve"> </w:t>
            </w:r>
            <w:r>
              <w:rPr>
                <w:rFonts w:ascii="Aptos" w:eastAsia="Calibri" w:hAnsi="Aptos" w:cs="Times New Roman"/>
                <w:bCs/>
              </w:rPr>
              <w:t>initial 1-1 consultation session about the aims of the overall project and work to be done. Weekly 1-1 meetings to review progress</w:t>
            </w:r>
          </w:p>
          <w:p w14:paraId="7C0050A3" w14:textId="55D70C63" w:rsidR="00DB6DAE" w:rsidRPr="004915C9" w:rsidRDefault="00E53CD5" w:rsidP="00E53CD5">
            <w:pPr>
              <w:pStyle w:val="ListParagraph"/>
              <w:spacing w:after="120" w:line="276" w:lineRule="auto"/>
              <w:rPr>
                <w:rFonts w:ascii="Aptos" w:hAnsi="Aptos" w:cs="Arial"/>
                <w:i/>
                <w:iCs/>
                <w:color w:val="2F5496" w:themeColor="accent5" w:themeShade="BF"/>
              </w:rPr>
            </w:pPr>
            <w:r>
              <w:rPr>
                <w:rFonts w:ascii="Aptos" w:hAnsi="Aptos" w:cs="Calibri"/>
              </w:rPr>
              <w:t xml:space="preserve">The project will be completed within the period </w:t>
            </w:r>
            <w:r w:rsidR="00770545">
              <w:rPr>
                <w:rFonts w:ascii="Aptos" w:hAnsi="Aptos" w:cs="Calibri"/>
              </w:rPr>
              <w:t>of</w:t>
            </w:r>
            <w:r>
              <w:t xml:space="preserve"> </w:t>
            </w:r>
            <w:r>
              <w:rPr>
                <w:rFonts w:ascii="Aptos" w:hAnsi="Aptos" w:cs="Calibri"/>
                <w:b/>
                <w:bCs/>
              </w:rPr>
              <w:t xml:space="preserve">25 March </w:t>
            </w:r>
            <w:r>
              <w:rPr>
                <w:rFonts w:ascii="Cambria Math" w:hAnsi="Cambria Math" w:cs="Cambria Math"/>
                <w:b/>
                <w:bCs/>
              </w:rPr>
              <w:t>‐</w:t>
            </w:r>
            <w:r>
              <w:rPr>
                <w:rFonts w:ascii="Aptos" w:hAnsi="Aptos" w:cs="Calibri"/>
                <w:b/>
                <w:bCs/>
              </w:rPr>
              <w:t xml:space="preserve"> 4 July 2025</w:t>
            </w:r>
            <w:r>
              <w:rPr>
                <w:rFonts w:ascii="Aptos" w:hAnsi="Aptos" w:cs="Calibri"/>
              </w:rPr>
              <w:t>.</w:t>
            </w:r>
          </w:p>
        </w:tc>
      </w:tr>
      <w:tr w:rsidR="00DB6DAE" w:rsidRPr="009C10C3" w14:paraId="4247B0C6" w14:textId="77777777" w:rsidTr="35BC96EB">
        <w:tc>
          <w:tcPr>
            <w:tcW w:w="8522" w:type="dxa"/>
            <w:shd w:val="clear" w:color="auto" w:fill="auto"/>
          </w:tcPr>
          <w:p w14:paraId="326179B1" w14:textId="41297CAE" w:rsidR="00575261" w:rsidRDefault="00DB6DAE" w:rsidP="00DB6DAE">
            <w:pPr>
              <w:spacing w:after="120" w:line="240" w:lineRule="auto"/>
              <w:rPr>
                <w:rFonts w:ascii="Aptos" w:hAnsi="Aptos" w:cs="Arial"/>
                <w:bCs/>
              </w:rPr>
            </w:pPr>
            <w:r w:rsidRPr="009C10C3">
              <w:rPr>
                <w:rFonts w:ascii="Aptos" w:hAnsi="Aptos" w:cs="Arial"/>
                <w:bCs/>
              </w:rPr>
              <w:t>Students must submit applications</w:t>
            </w:r>
            <w:r>
              <w:rPr>
                <w:rFonts w:ascii="Aptos" w:hAnsi="Aptos" w:cs="Arial"/>
                <w:bCs/>
              </w:rPr>
              <w:t xml:space="preserve"> to </w:t>
            </w:r>
            <w:hyperlink r:id="rId12" w:history="1">
              <w:r w:rsidR="00B57AAA" w:rsidRPr="00B57AAA">
                <w:rPr>
                  <w:rStyle w:val="Hyperlink"/>
                  <w:rFonts w:ascii="Aptos" w:hAnsi="Aptos" w:cs="Arial"/>
                  <w:b/>
                </w:rPr>
                <w:t>sbm-research@qmul.ac.uk</w:t>
              </w:r>
            </w:hyperlink>
            <w:r w:rsidR="00B57AAA" w:rsidRPr="00B57AAA">
              <w:rPr>
                <w:rFonts w:ascii="Aptos" w:hAnsi="Aptos" w:cs="Arial"/>
                <w:b/>
              </w:rPr>
              <w:t xml:space="preserve"> </w:t>
            </w:r>
            <w:r w:rsidRPr="009C10C3">
              <w:rPr>
                <w:rFonts w:ascii="Aptos" w:hAnsi="Aptos" w:cs="Arial"/>
                <w:bCs/>
              </w:rPr>
              <w:t>by</w:t>
            </w:r>
            <w:r w:rsidR="00323DAB">
              <w:rPr>
                <w:rFonts w:ascii="Source Sans Pro" w:hAnsi="Source Sans Pro" w:cs="Arial"/>
                <w:b/>
                <w:bCs/>
              </w:rPr>
              <w:t xml:space="preserve"> </w:t>
            </w:r>
            <w:r w:rsidR="00323DAB" w:rsidRPr="00B57AAA">
              <w:rPr>
                <w:rFonts w:ascii="Source Sans Pro" w:hAnsi="Source Sans Pro" w:cs="Arial"/>
                <w:b/>
                <w:bCs/>
                <w:color w:val="FF0000"/>
              </w:rPr>
              <w:t>Friday, 14 March 2025</w:t>
            </w:r>
            <w:r w:rsidR="00323DAB" w:rsidRPr="00B57AAA">
              <w:rPr>
                <w:rFonts w:ascii="Source Sans Pro" w:hAnsi="Source Sans Pro" w:cs="Arial"/>
                <w:color w:val="FF0000"/>
              </w:rPr>
              <w:t xml:space="preserve">, </w:t>
            </w:r>
            <w:r w:rsidR="00323DAB" w:rsidRPr="00B57AAA">
              <w:rPr>
                <w:rFonts w:ascii="Source Sans Pro" w:hAnsi="Source Sans Pro" w:cs="Arial"/>
                <w:b/>
                <w:bCs/>
                <w:color w:val="FF0000"/>
              </w:rPr>
              <w:t>at noon,</w:t>
            </w:r>
            <w:r w:rsidR="00323DAB" w:rsidRPr="00B57AAA">
              <w:rPr>
                <w:rFonts w:ascii="Source Sans Pro" w:hAnsi="Source Sans Pro" w:cs="Arial"/>
                <w:color w:val="FF0000"/>
              </w:rPr>
              <w:t xml:space="preserve"> </w:t>
            </w:r>
            <w:r w:rsidR="00323DAB" w:rsidRPr="00B57AAA">
              <w:rPr>
                <w:rFonts w:ascii="Source Sans Pro" w:hAnsi="Source Sans Pro" w:cs="Arial"/>
                <w:b/>
                <w:bCs/>
                <w:color w:val="FF0000"/>
              </w:rPr>
              <w:t>12:00</w:t>
            </w:r>
            <w:r w:rsidRPr="00B57AAA">
              <w:rPr>
                <w:rFonts w:ascii="Aptos" w:hAnsi="Aptos" w:cs="Arial"/>
                <w:bCs/>
                <w:color w:val="FF0000"/>
              </w:rPr>
              <w:t xml:space="preserve">. </w:t>
            </w:r>
          </w:p>
          <w:p w14:paraId="4B18BBBA" w14:textId="064579E2" w:rsidR="00DB6DAE" w:rsidRPr="009C10C3" w:rsidRDefault="00DB6DAE" w:rsidP="00DB6DAE">
            <w:pPr>
              <w:spacing w:after="120" w:line="240" w:lineRule="auto"/>
              <w:rPr>
                <w:rFonts w:ascii="Aptos" w:hAnsi="Aptos" w:cs="Arial"/>
                <w:bCs/>
              </w:rPr>
            </w:pPr>
            <w:r w:rsidRPr="009C10C3">
              <w:rPr>
                <w:rFonts w:ascii="Aptos" w:hAnsi="Aptos" w:cs="Arial"/>
                <w:bCs/>
              </w:rPr>
              <w:t>Each School will make its own arrangements for selecting student applicants; these may include interviews if considered appropriate.</w:t>
            </w:r>
          </w:p>
          <w:p w14:paraId="0EE6AB56" w14:textId="4EF00FB6" w:rsidR="00DB6DAE" w:rsidRPr="009C10C3" w:rsidRDefault="00DB6DAE" w:rsidP="00DB6DAE">
            <w:pPr>
              <w:spacing w:after="120" w:line="240" w:lineRule="auto"/>
              <w:rPr>
                <w:rFonts w:ascii="Aptos" w:hAnsi="Aptos" w:cs="Arial"/>
              </w:rPr>
            </w:pPr>
            <w:r w:rsidRPr="009C10C3">
              <w:rPr>
                <w:rFonts w:ascii="Aptos" w:hAnsi="Aptos" w:cs="Arial"/>
                <w:bCs/>
              </w:rPr>
              <w:t>We anticipate that funding will be disbursed in two instalments, both subject to confirmation by the academic project lead that the student has been working appropriately.</w:t>
            </w:r>
            <w:r w:rsidRPr="009C10C3">
              <w:rPr>
                <w:rFonts w:ascii="Aptos" w:hAnsi="Aptos" w:cs="Arial"/>
                <w:bCs/>
              </w:rPr>
              <w:br/>
            </w:r>
            <w:r w:rsidRPr="009C10C3">
              <w:rPr>
                <w:rFonts w:ascii="Aptos" w:hAnsi="Aptos" w:cs="Arial"/>
                <w:bCs/>
              </w:rPr>
              <w:br/>
              <w:t xml:space="preserve">The first instalment (40% of the award) will be paid </w:t>
            </w:r>
            <w:r w:rsidR="00F00E3E">
              <w:rPr>
                <w:rFonts w:ascii="Aptos" w:hAnsi="Aptos" w:cs="Arial"/>
                <w:bCs/>
              </w:rPr>
              <w:t>at</w:t>
            </w:r>
            <w:r w:rsidR="002C2BE2">
              <w:rPr>
                <w:rFonts w:ascii="Aptos" w:hAnsi="Aptos" w:cs="Arial"/>
                <w:bCs/>
              </w:rPr>
              <w:t xml:space="preserve"> end of </w:t>
            </w:r>
            <w:r w:rsidR="006E6F36">
              <w:rPr>
                <w:rFonts w:ascii="Aptos" w:hAnsi="Aptos" w:cs="Arial"/>
                <w:bCs/>
              </w:rPr>
              <w:t>February 2025;</w:t>
            </w:r>
            <w:r w:rsidRPr="009C10C3">
              <w:rPr>
                <w:rFonts w:ascii="Aptos" w:hAnsi="Aptos" w:cs="Arial"/>
                <w:bCs/>
              </w:rPr>
              <w:t xml:space="preserve"> the second (60% of the award) will be paid upon overall completion.</w:t>
            </w:r>
          </w:p>
        </w:tc>
      </w:tr>
    </w:tbl>
    <w:p w14:paraId="23D66B0E" w14:textId="77777777" w:rsidR="00220105" w:rsidRPr="009C10C3" w:rsidRDefault="00220105" w:rsidP="00220105">
      <w:pPr>
        <w:jc w:val="center"/>
        <w:rPr>
          <w:rFonts w:ascii="Aptos" w:eastAsia="Times New Roman" w:hAnsi="Aptos" w:cs="Arial"/>
          <w:b/>
          <w:bCs/>
          <w:color w:val="000000"/>
        </w:rPr>
      </w:pPr>
    </w:p>
    <w:p w14:paraId="237355B5" w14:textId="77777777" w:rsidR="002E2A95" w:rsidRPr="009C10C3" w:rsidRDefault="002E2A95" w:rsidP="002E2A95">
      <w:pPr>
        <w:rPr>
          <w:rFonts w:ascii="Aptos" w:hAnsi="Aptos"/>
        </w:rPr>
      </w:pPr>
    </w:p>
    <w:sectPr w:rsidR="002E2A95" w:rsidRPr="009C10C3" w:rsidSect="00973C9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813B" w14:textId="77777777" w:rsidR="002D6DD5" w:rsidRDefault="002D6DD5" w:rsidP="002F18BA">
      <w:pPr>
        <w:spacing w:after="0" w:line="240" w:lineRule="auto"/>
      </w:pPr>
      <w:r>
        <w:separator/>
      </w:r>
    </w:p>
  </w:endnote>
  <w:endnote w:type="continuationSeparator" w:id="0">
    <w:p w14:paraId="2D50CE3B" w14:textId="77777777" w:rsidR="002D6DD5" w:rsidRDefault="002D6DD5" w:rsidP="002F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5770" w14:textId="77777777" w:rsidR="002D6DD5" w:rsidRDefault="002D6DD5" w:rsidP="002F18BA">
      <w:pPr>
        <w:spacing w:after="0" w:line="240" w:lineRule="auto"/>
      </w:pPr>
      <w:r>
        <w:separator/>
      </w:r>
    </w:p>
  </w:footnote>
  <w:footnote w:type="continuationSeparator" w:id="0">
    <w:p w14:paraId="054750BB" w14:textId="77777777" w:rsidR="002D6DD5" w:rsidRDefault="002D6DD5" w:rsidP="002F1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8B8"/>
    <w:multiLevelType w:val="hybridMultilevel"/>
    <w:tmpl w:val="539A8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70FAF"/>
    <w:multiLevelType w:val="hybridMultilevel"/>
    <w:tmpl w:val="C05A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4045D"/>
    <w:multiLevelType w:val="hybridMultilevel"/>
    <w:tmpl w:val="4C5262A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73009"/>
    <w:multiLevelType w:val="hybridMultilevel"/>
    <w:tmpl w:val="F84AF074"/>
    <w:lvl w:ilvl="0" w:tplc="2EB2A93C">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D40580"/>
    <w:multiLevelType w:val="hybridMultilevel"/>
    <w:tmpl w:val="81BC8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567F85"/>
    <w:multiLevelType w:val="hybridMultilevel"/>
    <w:tmpl w:val="578AD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F363F"/>
    <w:multiLevelType w:val="multilevel"/>
    <w:tmpl w:val="8A94F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319A2"/>
    <w:multiLevelType w:val="hybridMultilevel"/>
    <w:tmpl w:val="E55C8580"/>
    <w:lvl w:ilvl="0" w:tplc="E828EBDE">
      <w:start w:val="1"/>
      <w:numFmt w:val="lowerLetter"/>
      <w:lvlText w:val="(%1)"/>
      <w:lvlJc w:val="left"/>
      <w:pPr>
        <w:ind w:left="1800" w:hanging="360"/>
      </w:pPr>
      <w:rPr>
        <w:rFonts w:ascii="Cambria" w:eastAsia="Times New Roman" w:hAnsi="Cambria" w:cs="Segoe UI" w:hint="default"/>
        <w:b w:val="0"/>
        <w:i w:val="0"/>
        <w:iCs/>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89B22F3"/>
    <w:multiLevelType w:val="hybridMultilevel"/>
    <w:tmpl w:val="1D801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B04D7"/>
    <w:multiLevelType w:val="hybridMultilevel"/>
    <w:tmpl w:val="20583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A5561F"/>
    <w:multiLevelType w:val="hybridMultilevel"/>
    <w:tmpl w:val="792E6FA8"/>
    <w:lvl w:ilvl="0" w:tplc="0809000F">
      <w:start w:val="1"/>
      <w:numFmt w:val="decimal"/>
      <w:lvlText w:val="%1."/>
      <w:lvlJc w:val="left"/>
      <w:pPr>
        <w:ind w:left="889" w:hanging="360"/>
      </w:pPr>
    </w:lvl>
    <w:lvl w:ilvl="1" w:tplc="08090019" w:tentative="1">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11" w15:restartNumberingAfterBreak="0">
    <w:nsid w:val="56BA77E4"/>
    <w:multiLevelType w:val="hybridMultilevel"/>
    <w:tmpl w:val="A7423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C33A78"/>
    <w:multiLevelType w:val="hybridMultilevel"/>
    <w:tmpl w:val="8116A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001534"/>
    <w:multiLevelType w:val="hybridMultilevel"/>
    <w:tmpl w:val="0D2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40D3E"/>
    <w:multiLevelType w:val="multilevel"/>
    <w:tmpl w:val="74CAC8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9AF0721"/>
    <w:multiLevelType w:val="hybridMultilevel"/>
    <w:tmpl w:val="7788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2476211">
    <w:abstractNumId w:val="4"/>
  </w:num>
  <w:num w:numId="2" w16cid:durableId="1395542413">
    <w:abstractNumId w:val="12"/>
  </w:num>
  <w:num w:numId="3" w16cid:durableId="1340306183">
    <w:abstractNumId w:val="2"/>
  </w:num>
  <w:num w:numId="4" w16cid:durableId="138765709">
    <w:abstractNumId w:val="0"/>
  </w:num>
  <w:num w:numId="5" w16cid:durableId="879513338">
    <w:abstractNumId w:val="15"/>
  </w:num>
  <w:num w:numId="6" w16cid:durableId="814877542">
    <w:abstractNumId w:val="6"/>
  </w:num>
  <w:num w:numId="7" w16cid:durableId="876814346">
    <w:abstractNumId w:val="14"/>
  </w:num>
  <w:num w:numId="8" w16cid:durableId="1581059043">
    <w:abstractNumId w:val="7"/>
  </w:num>
  <w:num w:numId="9" w16cid:durableId="2046251300">
    <w:abstractNumId w:val="13"/>
  </w:num>
  <w:num w:numId="10" w16cid:durableId="1073090678">
    <w:abstractNumId w:val="9"/>
  </w:num>
  <w:num w:numId="11" w16cid:durableId="477765886">
    <w:abstractNumId w:val="1"/>
  </w:num>
  <w:num w:numId="12" w16cid:durableId="1344740910">
    <w:abstractNumId w:val="10"/>
  </w:num>
  <w:num w:numId="13" w16cid:durableId="960768692">
    <w:abstractNumId w:val="8"/>
  </w:num>
  <w:num w:numId="14" w16cid:durableId="1013144698">
    <w:abstractNumId w:val="5"/>
  </w:num>
  <w:num w:numId="15" w16cid:durableId="1654484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2233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15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EF"/>
    <w:rsid w:val="000262C4"/>
    <w:rsid w:val="00026C46"/>
    <w:rsid w:val="000429A3"/>
    <w:rsid w:val="00052CE2"/>
    <w:rsid w:val="00063B9A"/>
    <w:rsid w:val="00086980"/>
    <w:rsid w:val="000A146E"/>
    <w:rsid w:val="000A4D29"/>
    <w:rsid w:val="000B47F5"/>
    <w:rsid w:val="000B5065"/>
    <w:rsid w:val="000C37D6"/>
    <w:rsid w:val="000C5BE0"/>
    <w:rsid w:val="000D72A3"/>
    <w:rsid w:val="000E3E90"/>
    <w:rsid w:val="000F6019"/>
    <w:rsid w:val="0010551D"/>
    <w:rsid w:val="001133D4"/>
    <w:rsid w:val="00122320"/>
    <w:rsid w:val="001232F3"/>
    <w:rsid w:val="0012332A"/>
    <w:rsid w:val="0013185C"/>
    <w:rsid w:val="00147BAA"/>
    <w:rsid w:val="001543E4"/>
    <w:rsid w:val="001678BD"/>
    <w:rsid w:val="00170A39"/>
    <w:rsid w:val="00182649"/>
    <w:rsid w:val="00182C59"/>
    <w:rsid w:val="001832F1"/>
    <w:rsid w:val="00195F9E"/>
    <w:rsid w:val="00196796"/>
    <w:rsid w:val="00197290"/>
    <w:rsid w:val="001A3EF3"/>
    <w:rsid w:val="001A5F9B"/>
    <w:rsid w:val="001A76FD"/>
    <w:rsid w:val="001B1059"/>
    <w:rsid w:val="001B2CEE"/>
    <w:rsid w:val="001E2ECD"/>
    <w:rsid w:val="001F728D"/>
    <w:rsid w:val="001F76E6"/>
    <w:rsid w:val="0020576D"/>
    <w:rsid w:val="002058AB"/>
    <w:rsid w:val="00217FAF"/>
    <w:rsid w:val="00220105"/>
    <w:rsid w:val="0023662F"/>
    <w:rsid w:val="00236F0A"/>
    <w:rsid w:val="00265693"/>
    <w:rsid w:val="002709B3"/>
    <w:rsid w:val="00270FBE"/>
    <w:rsid w:val="002B5323"/>
    <w:rsid w:val="002B69D0"/>
    <w:rsid w:val="002C2BE2"/>
    <w:rsid w:val="002C3F07"/>
    <w:rsid w:val="002D6A41"/>
    <w:rsid w:val="002D6DD5"/>
    <w:rsid w:val="002D7BAE"/>
    <w:rsid w:val="002E2A95"/>
    <w:rsid w:val="002E31CC"/>
    <w:rsid w:val="002F18BA"/>
    <w:rsid w:val="00315182"/>
    <w:rsid w:val="00317F4A"/>
    <w:rsid w:val="00322BCA"/>
    <w:rsid w:val="00323DAB"/>
    <w:rsid w:val="00323EB3"/>
    <w:rsid w:val="00334951"/>
    <w:rsid w:val="00351661"/>
    <w:rsid w:val="00360236"/>
    <w:rsid w:val="00374E7B"/>
    <w:rsid w:val="0038059F"/>
    <w:rsid w:val="00383E9A"/>
    <w:rsid w:val="003A23BA"/>
    <w:rsid w:val="003B16E9"/>
    <w:rsid w:val="003C21DC"/>
    <w:rsid w:val="003C7DC7"/>
    <w:rsid w:val="003E1483"/>
    <w:rsid w:val="003E4898"/>
    <w:rsid w:val="00405DEF"/>
    <w:rsid w:val="00407FB9"/>
    <w:rsid w:val="004122A8"/>
    <w:rsid w:val="00412713"/>
    <w:rsid w:val="00412DE7"/>
    <w:rsid w:val="00417387"/>
    <w:rsid w:val="004227C1"/>
    <w:rsid w:val="0043245B"/>
    <w:rsid w:val="004366E6"/>
    <w:rsid w:val="00453A31"/>
    <w:rsid w:val="00473205"/>
    <w:rsid w:val="00476226"/>
    <w:rsid w:val="004915C9"/>
    <w:rsid w:val="00494B04"/>
    <w:rsid w:val="004962D1"/>
    <w:rsid w:val="004B15F6"/>
    <w:rsid w:val="00501949"/>
    <w:rsid w:val="005075D4"/>
    <w:rsid w:val="005107F1"/>
    <w:rsid w:val="00513D2C"/>
    <w:rsid w:val="0054037B"/>
    <w:rsid w:val="00563FB5"/>
    <w:rsid w:val="0056535A"/>
    <w:rsid w:val="00573E4F"/>
    <w:rsid w:val="00575261"/>
    <w:rsid w:val="0058194C"/>
    <w:rsid w:val="00594020"/>
    <w:rsid w:val="005A435A"/>
    <w:rsid w:val="005A4677"/>
    <w:rsid w:val="005B2B6D"/>
    <w:rsid w:val="005B785F"/>
    <w:rsid w:val="005C0DBF"/>
    <w:rsid w:val="005D452D"/>
    <w:rsid w:val="00607A1D"/>
    <w:rsid w:val="00632E0E"/>
    <w:rsid w:val="006545F3"/>
    <w:rsid w:val="006667C8"/>
    <w:rsid w:val="00674D4F"/>
    <w:rsid w:val="00681C6D"/>
    <w:rsid w:val="00683470"/>
    <w:rsid w:val="006856B2"/>
    <w:rsid w:val="00695969"/>
    <w:rsid w:val="006A5A6C"/>
    <w:rsid w:val="006B47B2"/>
    <w:rsid w:val="006C532A"/>
    <w:rsid w:val="006E3CE0"/>
    <w:rsid w:val="006E6F36"/>
    <w:rsid w:val="006F0166"/>
    <w:rsid w:val="006F4BDD"/>
    <w:rsid w:val="006F7A2F"/>
    <w:rsid w:val="007114DB"/>
    <w:rsid w:val="00745B62"/>
    <w:rsid w:val="00763BC4"/>
    <w:rsid w:val="00770545"/>
    <w:rsid w:val="00774F45"/>
    <w:rsid w:val="00792228"/>
    <w:rsid w:val="00792F03"/>
    <w:rsid w:val="00793EE1"/>
    <w:rsid w:val="007A6122"/>
    <w:rsid w:val="007A72AF"/>
    <w:rsid w:val="007B4F35"/>
    <w:rsid w:val="007C06AC"/>
    <w:rsid w:val="007E178E"/>
    <w:rsid w:val="007E24EF"/>
    <w:rsid w:val="007E7987"/>
    <w:rsid w:val="007F10F4"/>
    <w:rsid w:val="007F43C1"/>
    <w:rsid w:val="007F7978"/>
    <w:rsid w:val="00803142"/>
    <w:rsid w:val="00820340"/>
    <w:rsid w:val="00823DF8"/>
    <w:rsid w:val="00827D55"/>
    <w:rsid w:val="00831571"/>
    <w:rsid w:val="008464DE"/>
    <w:rsid w:val="00856DB8"/>
    <w:rsid w:val="00860A94"/>
    <w:rsid w:val="00877229"/>
    <w:rsid w:val="008A6C7F"/>
    <w:rsid w:val="008C1232"/>
    <w:rsid w:val="008F2092"/>
    <w:rsid w:val="00915BDB"/>
    <w:rsid w:val="009310A4"/>
    <w:rsid w:val="009321CE"/>
    <w:rsid w:val="009348D9"/>
    <w:rsid w:val="0093639A"/>
    <w:rsid w:val="009632E0"/>
    <w:rsid w:val="00973C95"/>
    <w:rsid w:val="009926AD"/>
    <w:rsid w:val="009A65D0"/>
    <w:rsid w:val="009A7F23"/>
    <w:rsid w:val="009C10C3"/>
    <w:rsid w:val="009D49A8"/>
    <w:rsid w:val="009D734B"/>
    <w:rsid w:val="009D7530"/>
    <w:rsid w:val="009F2A8C"/>
    <w:rsid w:val="009F3829"/>
    <w:rsid w:val="009F6711"/>
    <w:rsid w:val="009F6BAE"/>
    <w:rsid w:val="00A23E14"/>
    <w:rsid w:val="00A278F9"/>
    <w:rsid w:val="00A602C3"/>
    <w:rsid w:val="00A61162"/>
    <w:rsid w:val="00A753BD"/>
    <w:rsid w:val="00A83EC9"/>
    <w:rsid w:val="00AA379A"/>
    <w:rsid w:val="00AD0275"/>
    <w:rsid w:val="00AD310E"/>
    <w:rsid w:val="00AF3FB1"/>
    <w:rsid w:val="00B07E3B"/>
    <w:rsid w:val="00B20980"/>
    <w:rsid w:val="00B30CBB"/>
    <w:rsid w:val="00B351A0"/>
    <w:rsid w:val="00B41335"/>
    <w:rsid w:val="00B57AAA"/>
    <w:rsid w:val="00B675E2"/>
    <w:rsid w:val="00B742D2"/>
    <w:rsid w:val="00B74DA7"/>
    <w:rsid w:val="00B87109"/>
    <w:rsid w:val="00B90665"/>
    <w:rsid w:val="00BA10C7"/>
    <w:rsid w:val="00BB548A"/>
    <w:rsid w:val="00BC5A31"/>
    <w:rsid w:val="00BE1565"/>
    <w:rsid w:val="00C001C4"/>
    <w:rsid w:val="00C06A5A"/>
    <w:rsid w:val="00C20834"/>
    <w:rsid w:val="00C24F15"/>
    <w:rsid w:val="00C30E73"/>
    <w:rsid w:val="00C31A53"/>
    <w:rsid w:val="00C43118"/>
    <w:rsid w:val="00C53F17"/>
    <w:rsid w:val="00C709A4"/>
    <w:rsid w:val="00C71A09"/>
    <w:rsid w:val="00C83F9B"/>
    <w:rsid w:val="00C96041"/>
    <w:rsid w:val="00CA5E97"/>
    <w:rsid w:val="00CB5A6D"/>
    <w:rsid w:val="00CB5B70"/>
    <w:rsid w:val="00CB67D7"/>
    <w:rsid w:val="00CC29ED"/>
    <w:rsid w:val="00CE7C00"/>
    <w:rsid w:val="00CF4F14"/>
    <w:rsid w:val="00D021F2"/>
    <w:rsid w:val="00D106A5"/>
    <w:rsid w:val="00D260AE"/>
    <w:rsid w:val="00D6475B"/>
    <w:rsid w:val="00D658B8"/>
    <w:rsid w:val="00D754A3"/>
    <w:rsid w:val="00D905C2"/>
    <w:rsid w:val="00D91CEA"/>
    <w:rsid w:val="00DA2A00"/>
    <w:rsid w:val="00DB67FF"/>
    <w:rsid w:val="00DB6DAE"/>
    <w:rsid w:val="00DB6E48"/>
    <w:rsid w:val="00DC183A"/>
    <w:rsid w:val="00DC4DC3"/>
    <w:rsid w:val="00DD0A7F"/>
    <w:rsid w:val="00DF2423"/>
    <w:rsid w:val="00E16820"/>
    <w:rsid w:val="00E25176"/>
    <w:rsid w:val="00E27C07"/>
    <w:rsid w:val="00E33DD2"/>
    <w:rsid w:val="00E41EAA"/>
    <w:rsid w:val="00E51008"/>
    <w:rsid w:val="00E53CD5"/>
    <w:rsid w:val="00E618A8"/>
    <w:rsid w:val="00E62F38"/>
    <w:rsid w:val="00E65DBA"/>
    <w:rsid w:val="00E916D3"/>
    <w:rsid w:val="00EA2C46"/>
    <w:rsid w:val="00EB51C3"/>
    <w:rsid w:val="00EB7FA4"/>
    <w:rsid w:val="00EC1EFF"/>
    <w:rsid w:val="00ED111D"/>
    <w:rsid w:val="00ED226A"/>
    <w:rsid w:val="00ED4C0F"/>
    <w:rsid w:val="00EE239B"/>
    <w:rsid w:val="00EE64B4"/>
    <w:rsid w:val="00EF5219"/>
    <w:rsid w:val="00F00E3E"/>
    <w:rsid w:val="00F05DDE"/>
    <w:rsid w:val="00F13B7D"/>
    <w:rsid w:val="00F168FB"/>
    <w:rsid w:val="00F50A37"/>
    <w:rsid w:val="00F53B4D"/>
    <w:rsid w:val="00F606ED"/>
    <w:rsid w:val="00F711F9"/>
    <w:rsid w:val="00F7293F"/>
    <w:rsid w:val="00F748F4"/>
    <w:rsid w:val="00F75CA3"/>
    <w:rsid w:val="00F905D5"/>
    <w:rsid w:val="00F90806"/>
    <w:rsid w:val="00FA2415"/>
    <w:rsid w:val="00FB181D"/>
    <w:rsid w:val="00FC0FA8"/>
    <w:rsid w:val="00FC249C"/>
    <w:rsid w:val="00FC3297"/>
    <w:rsid w:val="00FC4AD1"/>
    <w:rsid w:val="00FF0293"/>
    <w:rsid w:val="00FF7F08"/>
    <w:rsid w:val="22B4C56D"/>
    <w:rsid w:val="35BC96E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D2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323"/>
    <w:rPr>
      <w:color w:val="0563C1" w:themeColor="hyperlink"/>
      <w:u w:val="single"/>
    </w:rPr>
  </w:style>
  <w:style w:type="character" w:styleId="CommentReference">
    <w:name w:val="annotation reference"/>
    <w:basedOn w:val="DefaultParagraphFont"/>
    <w:uiPriority w:val="99"/>
    <w:semiHidden/>
    <w:unhideWhenUsed/>
    <w:rsid w:val="005B785F"/>
    <w:rPr>
      <w:sz w:val="16"/>
      <w:szCs w:val="16"/>
    </w:rPr>
  </w:style>
  <w:style w:type="paragraph" w:styleId="CommentText">
    <w:name w:val="annotation text"/>
    <w:basedOn w:val="Normal"/>
    <w:link w:val="CommentTextChar"/>
    <w:uiPriority w:val="99"/>
    <w:semiHidden/>
    <w:unhideWhenUsed/>
    <w:rsid w:val="005B785F"/>
    <w:pPr>
      <w:spacing w:line="240" w:lineRule="auto"/>
    </w:pPr>
    <w:rPr>
      <w:sz w:val="20"/>
      <w:szCs w:val="20"/>
    </w:rPr>
  </w:style>
  <w:style w:type="character" w:customStyle="1" w:styleId="CommentTextChar">
    <w:name w:val="Comment Text Char"/>
    <w:basedOn w:val="DefaultParagraphFont"/>
    <w:link w:val="CommentText"/>
    <w:uiPriority w:val="99"/>
    <w:semiHidden/>
    <w:rsid w:val="005B785F"/>
    <w:rPr>
      <w:sz w:val="20"/>
      <w:szCs w:val="20"/>
    </w:rPr>
  </w:style>
  <w:style w:type="paragraph" w:styleId="CommentSubject">
    <w:name w:val="annotation subject"/>
    <w:basedOn w:val="CommentText"/>
    <w:next w:val="CommentText"/>
    <w:link w:val="CommentSubjectChar"/>
    <w:uiPriority w:val="99"/>
    <w:semiHidden/>
    <w:unhideWhenUsed/>
    <w:rsid w:val="005B785F"/>
    <w:rPr>
      <w:b/>
      <w:bCs/>
    </w:rPr>
  </w:style>
  <w:style w:type="character" w:customStyle="1" w:styleId="CommentSubjectChar">
    <w:name w:val="Comment Subject Char"/>
    <w:basedOn w:val="CommentTextChar"/>
    <w:link w:val="CommentSubject"/>
    <w:uiPriority w:val="99"/>
    <w:semiHidden/>
    <w:rsid w:val="005B785F"/>
    <w:rPr>
      <w:b/>
      <w:bCs/>
      <w:sz w:val="20"/>
      <w:szCs w:val="20"/>
    </w:rPr>
  </w:style>
  <w:style w:type="paragraph" w:styleId="Revision">
    <w:name w:val="Revision"/>
    <w:hidden/>
    <w:uiPriority w:val="99"/>
    <w:semiHidden/>
    <w:rsid w:val="005B785F"/>
    <w:pPr>
      <w:spacing w:after="0" w:line="240" w:lineRule="auto"/>
    </w:pPr>
  </w:style>
  <w:style w:type="paragraph" w:styleId="BalloonText">
    <w:name w:val="Balloon Text"/>
    <w:basedOn w:val="Normal"/>
    <w:link w:val="BalloonTextChar"/>
    <w:uiPriority w:val="99"/>
    <w:semiHidden/>
    <w:unhideWhenUsed/>
    <w:rsid w:val="005B7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85F"/>
    <w:rPr>
      <w:rFonts w:ascii="Segoe UI" w:hAnsi="Segoe UI" w:cs="Segoe UI"/>
      <w:sz w:val="18"/>
      <w:szCs w:val="18"/>
    </w:rPr>
  </w:style>
  <w:style w:type="paragraph" w:styleId="ListParagraph">
    <w:name w:val="List Paragraph"/>
    <w:basedOn w:val="Normal"/>
    <w:uiPriority w:val="34"/>
    <w:qFormat/>
    <w:rsid w:val="00D91CEA"/>
    <w:pPr>
      <w:ind w:left="720"/>
      <w:contextualSpacing/>
    </w:pPr>
  </w:style>
  <w:style w:type="paragraph" w:styleId="Header">
    <w:name w:val="header"/>
    <w:basedOn w:val="Normal"/>
    <w:link w:val="HeaderChar"/>
    <w:uiPriority w:val="99"/>
    <w:unhideWhenUsed/>
    <w:rsid w:val="002F1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8BA"/>
  </w:style>
  <w:style w:type="paragraph" w:styleId="Footer">
    <w:name w:val="footer"/>
    <w:basedOn w:val="Normal"/>
    <w:link w:val="FooterChar"/>
    <w:uiPriority w:val="99"/>
    <w:unhideWhenUsed/>
    <w:rsid w:val="002F1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8BA"/>
  </w:style>
  <w:style w:type="paragraph" w:customStyle="1" w:styleId="paragraph">
    <w:name w:val="paragraph"/>
    <w:basedOn w:val="Normal"/>
    <w:rsid w:val="003E4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4898"/>
  </w:style>
  <w:style w:type="character" w:customStyle="1" w:styleId="eop">
    <w:name w:val="eop"/>
    <w:basedOn w:val="DefaultParagraphFont"/>
    <w:rsid w:val="003E4898"/>
  </w:style>
  <w:style w:type="paragraph" w:styleId="NormalWeb">
    <w:name w:val="Normal (Web)"/>
    <w:basedOn w:val="Normal"/>
    <w:uiPriority w:val="99"/>
    <w:unhideWhenUsed/>
    <w:rsid w:val="006A5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DB6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513">
      <w:bodyDiv w:val="1"/>
      <w:marLeft w:val="0"/>
      <w:marRight w:val="0"/>
      <w:marTop w:val="0"/>
      <w:marBottom w:val="0"/>
      <w:divBdr>
        <w:top w:val="none" w:sz="0" w:space="0" w:color="auto"/>
        <w:left w:val="none" w:sz="0" w:space="0" w:color="auto"/>
        <w:bottom w:val="none" w:sz="0" w:space="0" w:color="auto"/>
        <w:right w:val="none" w:sz="0" w:space="0" w:color="auto"/>
      </w:divBdr>
    </w:div>
    <w:div w:id="478501547">
      <w:bodyDiv w:val="1"/>
      <w:marLeft w:val="0"/>
      <w:marRight w:val="0"/>
      <w:marTop w:val="0"/>
      <w:marBottom w:val="0"/>
      <w:divBdr>
        <w:top w:val="none" w:sz="0" w:space="0" w:color="auto"/>
        <w:left w:val="none" w:sz="0" w:space="0" w:color="auto"/>
        <w:bottom w:val="none" w:sz="0" w:space="0" w:color="auto"/>
        <w:right w:val="none" w:sz="0" w:space="0" w:color="auto"/>
      </w:divBdr>
      <w:divsChild>
        <w:div w:id="806780321">
          <w:marLeft w:val="0"/>
          <w:marRight w:val="0"/>
          <w:marTop w:val="0"/>
          <w:marBottom w:val="0"/>
          <w:divBdr>
            <w:top w:val="none" w:sz="0" w:space="0" w:color="auto"/>
            <w:left w:val="none" w:sz="0" w:space="0" w:color="auto"/>
            <w:bottom w:val="none" w:sz="0" w:space="0" w:color="auto"/>
            <w:right w:val="none" w:sz="0" w:space="0" w:color="auto"/>
          </w:divBdr>
        </w:div>
        <w:div w:id="1362779389">
          <w:marLeft w:val="0"/>
          <w:marRight w:val="0"/>
          <w:marTop w:val="0"/>
          <w:marBottom w:val="0"/>
          <w:divBdr>
            <w:top w:val="none" w:sz="0" w:space="0" w:color="auto"/>
            <w:left w:val="none" w:sz="0" w:space="0" w:color="auto"/>
            <w:bottom w:val="none" w:sz="0" w:space="0" w:color="auto"/>
            <w:right w:val="none" w:sz="0" w:space="0" w:color="auto"/>
          </w:divBdr>
        </w:div>
        <w:div w:id="1036807680">
          <w:marLeft w:val="0"/>
          <w:marRight w:val="0"/>
          <w:marTop w:val="0"/>
          <w:marBottom w:val="0"/>
          <w:divBdr>
            <w:top w:val="none" w:sz="0" w:space="0" w:color="auto"/>
            <w:left w:val="none" w:sz="0" w:space="0" w:color="auto"/>
            <w:bottom w:val="none" w:sz="0" w:space="0" w:color="auto"/>
            <w:right w:val="none" w:sz="0" w:space="0" w:color="auto"/>
          </w:divBdr>
        </w:div>
      </w:divsChild>
    </w:div>
    <w:div w:id="556673594">
      <w:bodyDiv w:val="1"/>
      <w:marLeft w:val="0"/>
      <w:marRight w:val="0"/>
      <w:marTop w:val="0"/>
      <w:marBottom w:val="0"/>
      <w:divBdr>
        <w:top w:val="none" w:sz="0" w:space="0" w:color="auto"/>
        <w:left w:val="none" w:sz="0" w:space="0" w:color="auto"/>
        <w:bottom w:val="none" w:sz="0" w:space="0" w:color="auto"/>
        <w:right w:val="none" w:sz="0" w:space="0" w:color="auto"/>
      </w:divBdr>
    </w:div>
    <w:div w:id="581991938">
      <w:bodyDiv w:val="1"/>
      <w:marLeft w:val="0"/>
      <w:marRight w:val="0"/>
      <w:marTop w:val="0"/>
      <w:marBottom w:val="0"/>
      <w:divBdr>
        <w:top w:val="none" w:sz="0" w:space="0" w:color="auto"/>
        <w:left w:val="none" w:sz="0" w:space="0" w:color="auto"/>
        <w:bottom w:val="none" w:sz="0" w:space="0" w:color="auto"/>
        <w:right w:val="none" w:sz="0" w:space="0" w:color="auto"/>
      </w:divBdr>
    </w:div>
    <w:div w:id="609826287">
      <w:bodyDiv w:val="1"/>
      <w:marLeft w:val="0"/>
      <w:marRight w:val="0"/>
      <w:marTop w:val="0"/>
      <w:marBottom w:val="0"/>
      <w:divBdr>
        <w:top w:val="none" w:sz="0" w:space="0" w:color="auto"/>
        <w:left w:val="none" w:sz="0" w:space="0" w:color="auto"/>
        <w:bottom w:val="none" w:sz="0" w:space="0" w:color="auto"/>
        <w:right w:val="none" w:sz="0" w:space="0" w:color="auto"/>
      </w:divBdr>
    </w:div>
    <w:div w:id="763111620">
      <w:bodyDiv w:val="1"/>
      <w:marLeft w:val="0"/>
      <w:marRight w:val="0"/>
      <w:marTop w:val="0"/>
      <w:marBottom w:val="0"/>
      <w:divBdr>
        <w:top w:val="none" w:sz="0" w:space="0" w:color="auto"/>
        <w:left w:val="none" w:sz="0" w:space="0" w:color="auto"/>
        <w:bottom w:val="none" w:sz="0" w:space="0" w:color="auto"/>
        <w:right w:val="none" w:sz="0" w:space="0" w:color="auto"/>
      </w:divBdr>
    </w:div>
    <w:div w:id="975137342">
      <w:bodyDiv w:val="1"/>
      <w:marLeft w:val="0"/>
      <w:marRight w:val="0"/>
      <w:marTop w:val="0"/>
      <w:marBottom w:val="0"/>
      <w:divBdr>
        <w:top w:val="none" w:sz="0" w:space="0" w:color="auto"/>
        <w:left w:val="none" w:sz="0" w:space="0" w:color="auto"/>
        <w:bottom w:val="none" w:sz="0" w:space="0" w:color="auto"/>
        <w:right w:val="none" w:sz="0" w:space="0" w:color="auto"/>
      </w:divBdr>
    </w:div>
    <w:div w:id="1151677747">
      <w:bodyDiv w:val="1"/>
      <w:marLeft w:val="0"/>
      <w:marRight w:val="0"/>
      <w:marTop w:val="0"/>
      <w:marBottom w:val="0"/>
      <w:divBdr>
        <w:top w:val="none" w:sz="0" w:space="0" w:color="auto"/>
        <w:left w:val="none" w:sz="0" w:space="0" w:color="auto"/>
        <w:bottom w:val="none" w:sz="0" w:space="0" w:color="auto"/>
        <w:right w:val="none" w:sz="0" w:space="0" w:color="auto"/>
      </w:divBdr>
    </w:div>
    <w:div w:id="1399132516">
      <w:bodyDiv w:val="1"/>
      <w:marLeft w:val="0"/>
      <w:marRight w:val="0"/>
      <w:marTop w:val="0"/>
      <w:marBottom w:val="0"/>
      <w:divBdr>
        <w:top w:val="none" w:sz="0" w:space="0" w:color="auto"/>
        <w:left w:val="none" w:sz="0" w:space="0" w:color="auto"/>
        <w:bottom w:val="none" w:sz="0" w:space="0" w:color="auto"/>
        <w:right w:val="none" w:sz="0" w:space="0" w:color="auto"/>
      </w:divBdr>
      <w:divsChild>
        <w:div w:id="2094735427">
          <w:marLeft w:val="0"/>
          <w:marRight w:val="0"/>
          <w:marTop w:val="0"/>
          <w:marBottom w:val="0"/>
          <w:divBdr>
            <w:top w:val="none" w:sz="0" w:space="0" w:color="auto"/>
            <w:left w:val="none" w:sz="0" w:space="0" w:color="auto"/>
            <w:bottom w:val="none" w:sz="0" w:space="0" w:color="auto"/>
            <w:right w:val="none" w:sz="0" w:space="0" w:color="auto"/>
          </w:divBdr>
        </w:div>
        <w:div w:id="1161583461">
          <w:marLeft w:val="0"/>
          <w:marRight w:val="0"/>
          <w:marTop w:val="0"/>
          <w:marBottom w:val="0"/>
          <w:divBdr>
            <w:top w:val="none" w:sz="0" w:space="0" w:color="auto"/>
            <w:left w:val="none" w:sz="0" w:space="0" w:color="auto"/>
            <w:bottom w:val="none" w:sz="0" w:space="0" w:color="auto"/>
            <w:right w:val="none" w:sz="0" w:space="0" w:color="auto"/>
          </w:divBdr>
        </w:div>
      </w:divsChild>
    </w:div>
    <w:div w:id="1782917791">
      <w:bodyDiv w:val="1"/>
      <w:marLeft w:val="0"/>
      <w:marRight w:val="0"/>
      <w:marTop w:val="0"/>
      <w:marBottom w:val="0"/>
      <w:divBdr>
        <w:top w:val="none" w:sz="0" w:space="0" w:color="auto"/>
        <w:left w:val="none" w:sz="0" w:space="0" w:color="auto"/>
        <w:bottom w:val="none" w:sz="0" w:space="0" w:color="auto"/>
        <w:right w:val="none" w:sz="0" w:space="0" w:color="auto"/>
      </w:divBdr>
    </w:div>
    <w:div w:id="1973442590">
      <w:bodyDiv w:val="1"/>
      <w:marLeft w:val="0"/>
      <w:marRight w:val="0"/>
      <w:marTop w:val="0"/>
      <w:marBottom w:val="0"/>
      <w:divBdr>
        <w:top w:val="none" w:sz="0" w:space="0" w:color="auto"/>
        <w:left w:val="none" w:sz="0" w:space="0" w:color="auto"/>
        <w:bottom w:val="none" w:sz="0" w:space="0" w:color="auto"/>
        <w:right w:val="none" w:sz="0" w:space="0" w:color="auto"/>
      </w:divBdr>
    </w:div>
    <w:div w:id="2024699168">
      <w:bodyDiv w:val="1"/>
      <w:marLeft w:val="0"/>
      <w:marRight w:val="0"/>
      <w:marTop w:val="0"/>
      <w:marBottom w:val="0"/>
      <w:divBdr>
        <w:top w:val="none" w:sz="0" w:space="0" w:color="auto"/>
        <w:left w:val="none" w:sz="0" w:space="0" w:color="auto"/>
        <w:bottom w:val="none" w:sz="0" w:space="0" w:color="auto"/>
        <w:right w:val="none" w:sz="0" w:space="0" w:color="auto"/>
      </w:divBdr>
    </w:div>
    <w:div w:id="2089955946">
      <w:bodyDiv w:val="1"/>
      <w:marLeft w:val="0"/>
      <w:marRight w:val="0"/>
      <w:marTop w:val="0"/>
      <w:marBottom w:val="0"/>
      <w:divBdr>
        <w:top w:val="none" w:sz="0" w:space="0" w:color="auto"/>
        <w:left w:val="none" w:sz="0" w:space="0" w:color="auto"/>
        <w:bottom w:val="none" w:sz="0" w:space="0" w:color="auto"/>
        <w:right w:val="none" w:sz="0" w:space="0" w:color="auto"/>
      </w:divBdr>
    </w:div>
    <w:div w:id="2114546225">
      <w:bodyDiv w:val="1"/>
      <w:marLeft w:val="0"/>
      <w:marRight w:val="0"/>
      <w:marTop w:val="0"/>
      <w:marBottom w:val="0"/>
      <w:divBdr>
        <w:top w:val="none" w:sz="0" w:space="0" w:color="auto"/>
        <w:left w:val="none" w:sz="0" w:space="0" w:color="auto"/>
        <w:bottom w:val="none" w:sz="0" w:space="0" w:color="auto"/>
        <w:right w:val="none" w:sz="0" w:space="0" w:color="auto"/>
      </w:divBdr>
      <w:divsChild>
        <w:div w:id="438378119">
          <w:marLeft w:val="0"/>
          <w:marRight w:val="0"/>
          <w:marTop w:val="0"/>
          <w:marBottom w:val="0"/>
          <w:divBdr>
            <w:top w:val="none" w:sz="0" w:space="0" w:color="auto"/>
            <w:left w:val="none" w:sz="0" w:space="0" w:color="auto"/>
            <w:bottom w:val="none" w:sz="0" w:space="0" w:color="auto"/>
            <w:right w:val="none" w:sz="0" w:space="0" w:color="auto"/>
          </w:divBdr>
        </w:div>
        <w:div w:id="77197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bm-research@qmu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sharifonnasabi@qmul.ac.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b4816-b775-4a16-b8c5-dee64b884ae0">
      <Terms xmlns="http://schemas.microsoft.com/office/infopath/2007/PartnerControls"/>
    </lcf76f155ced4ddcb4097134ff3c332f>
    <TaxCatchAll xmlns="d2ee7330-3327-4d66-b331-b240f059fb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F5ABD64BF33D4F93C97426B281A5BC" ma:contentTypeVersion="18" ma:contentTypeDescription="Create a new document." ma:contentTypeScope="" ma:versionID="b04ee1a35f6b03304541e613cc69db12">
  <xsd:schema xmlns:xsd="http://www.w3.org/2001/XMLSchema" xmlns:xs="http://www.w3.org/2001/XMLSchema" xmlns:p="http://schemas.microsoft.com/office/2006/metadata/properties" xmlns:ns2="819b4816-b775-4a16-b8c5-dee64b884ae0" xmlns:ns3="d2ee7330-3327-4d66-b331-b240f059fb0d" targetNamespace="http://schemas.microsoft.com/office/2006/metadata/properties" ma:root="true" ma:fieldsID="b87b342e62f6af232d99b7d866898f77" ns2:_="" ns3:_="">
    <xsd:import namespace="819b4816-b775-4a16-b8c5-dee64b884ae0"/>
    <xsd:import namespace="d2ee7330-3327-4d66-b331-b240f059fb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4816-b775-4a16-b8c5-dee64b884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e7330-3327-4d66-b331-b240f059f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892f00-cc95-4551-8550-f1159e5c093f}" ma:internalName="TaxCatchAll" ma:showField="CatchAllData" ma:web="d2ee7330-3327-4d66-b331-b240f059f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34C70-EFB8-4567-810D-3AE4DE667A2B}">
  <ds:schemaRefs>
    <ds:schemaRef ds:uri="http://schemas.microsoft.com/sharepoint/v3/contenttype/forms"/>
  </ds:schemaRefs>
</ds:datastoreItem>
</file>

<file path=customXml/itemProps2.xml><?xml version="1.0" encoding="utf-8"?>
<ds:datastoreItem xmlns:ds="http://schemas.openxmlformats.org/officeDocument/2006/customXml" ds:itemID="{BA23C1EE-5B5A-4964-87E1-4DD5B200F93A}">
  <ds:schemaRefs>
    <ds:schemaRef ds:uri="http://schemas.microsoft.com/office/2006/metadata/properties"/>
    <ds:schemaRef ds:uri="http://schemas.microsoft.com/office/infopath/2007/PartnerControls"/>
    <ds:schemaRef ds:uri="819b4816-b775-4a16-b8c5-dee64b884ae0"/>
    <ds:schemaRef ds:uri="d2ee7330-3327-4d66-b331-b240f059fb0d"/>
  </ds:schemaRefs>
</ds:datastoreItem>
</file>

<file path=customXml/itemProps3.xml><?xml version="1.0" encoding="utf-8"?>
<ds:datastoreItem xmlns:ds="http://schemas.openxmlformats.org/officeDocument/2006/customXml" ds:itemID="{06DC5C47-19A0-4DE7-BBF3-A0C87328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4816-b775-4a16-b8c5-dee64b884ae0"/>
    <ds:schemaRef ds:uri="d2ee7330-3327-4d66-b331-b240f059f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2025-02-27T13:01:00Z</dcterms:created>
  <dcterms:modified xsi:type="dcterms:W3CDTF">2025-02-27T13:23:00Z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0x0101009EF5ABD64BF33D4F93C97426B281A5BC</vt:lpwstr>
  </property>
  <property fmtid="{D5CDD505-2E9C-101B-9397-08002B2CF9AE}" pid="3" name="MediaServiceImageTags">
    <vt:lpwstr/>
  </property>
</Properties>
</file>